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98" w:type="dxa"/>
        <w:tblLook w:val="01E0" w:firstRow="1" w:lastRow="1" w:firstColumn="1" w:lastColumn="1" w:noHBand="0" w:noVBand="0"/>
      </w:tblPr>
      <w:tblGrid>
        <w:gridCol w:w="2719"/>
        <w:gridCol w:w="8279"/>
      </w:tblGrid>
      <w:tr w:rsidR="00467D0D" w:rsidTr="005D040A">
        <w:tc>
          <w:tcPr>
            <w:tcW w:w="2719" w:type="dxa"/>
            <w:shd w:val="clear" w:color="auto" w:fill="003399"/>
          </w:tcPr>
          <w:p w:rsidR="00467D0D" w:rsidRDefault="00467D0D" w:rsidP="00467D0D">
            <w:pPr>
              <w:pStyle w:val="BodyText"/>
            </w:pPr>
            <w:bookmarkStart w:id="0" w:name="_GoBack"/>
            <w:bookmarkEnd w:id="0"/>
          </w:p>
        </w:tc>
        <w:tc>
          <w:tcPr>
            <w:tcW w:w="8279" w:type="dxa"/>
            <w:shd w:val="clear" w:color="auto" w:fill="003399"/>
          </w:tcPr>
          <w:p w:rsidR="00467D0D" w:rsidRDefault="00467D0D" w:rsidP="00467D0D">
            <w:pPr>
              <w:pStyle w:val="BodyText"/>
            </w:pPr>
          </w:p>
        </w:tc>
      </w:tr>
      <w:tr w:rsidR="00467D0D" w:rsidTr="005D040A">
        <w:trPr>
          <w:trHeight w:val="2700"/>
        </w:trPr>
        <w:tc>
          <w:tcPr>
            <w:tcW w:w="2719" w:type="dxa"/>
            <w:vAlign w:val="center"/>
          </w:tcPr>
          <w:p w:rsidR="00791DAA" w:rsidRDefault="00791DAA" w:rsidP="00791DAA">
            <w:pPr>
              <w:pStyle w:val="NewsletterTitle"/>
            </w:pPr>
          </w:p>
          <w:p w:rsidR="00467D0D" w:rsidRDefault="008B2840" w:rsidP="00791DAA">
            <w:pPr>
              <w:pStyle w:val="NewsletterTitle"/>
            </w:pPr>
            <w:r>
              <w:rPr>
                <w:noProof/>
              </w:rPr>
              <w:drawing>
                <wp:inline distT="0" distB="0" distL="0" distR="0" wp14:anchorId="205EB437" wp14:editId="6C346FFA">
                  <wp:extent cx="1169035" cy="948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9035" cy="948055"/>
                          </a:xfrm>
                          <a:prstGeom prst="rect">
                            <a:avLst/>
                          </a:prstGeom>
                          <a:noFill/>
                        </pic:spPr>
                      </pic:pic>
                    </a:graphicData>
                  </a:graphic>
                </wp:inline>
              </w:drawing>
            </w:r>
          </w:p>
          <w:p w:rsidR="00791DAA" w:rsidRDefault="00791DAA" w:rsidP="00791DAA">
            <w:pPr>
              <w:pStyle w:val="NewsletterTitle"/>
            </w:pPr>
          </w:p>
        </w:tc>
        <w:tc>
          <w:tcPr>
            <w:tcW w:w="8279" w:type="dxa"/>
            <w:vAlign w:val="center"/>
          </w:tcPr>
          <w:p w:rsidR="00467D0D" w:rsidRDefault="00791DAA" w:rsidP="00785129">
            <w:pPr>
              <w:pStyle w:val="NewsletterTitle"/>
            </w:pPr>
            <w:r>
              <w:t>Increasing League Impact</w:t>
            </w:r>
          </w:p>
          <w:p w:rsidR="00791DAA" w:rsidRDefault="00791DAA" w:rsidP="00785129">
            <w:pPr>
              <w:pStyle w:val="NewsletterTitle"/>
            </w:pPr>
          </w:p>
          <w:p w:rsidR="00791DAA" w:rsidRDefault="00791DAA" w:rsidP="00AF7A15">
            <w:pPr>
              <w:pStyle w:val="NewsletterTitle"/>
            </w:pPr>
            <w:r w:rsidRPr="00B72C35">
              <w:rPr>
                <w:sz w:val="32"/>
              </w:rPr>
              <w:t xml:space="preserve">The Membership and Leadership Development </w:t>
            </w:r>
            <w:r w:rsidR="00AF7A15">
              <w:rPr>
                <w:sz w:val="32"/>
              </w:rPr>
              <w:t>Model</w:t>
            </w:r>
          </w:p>
        </w:tc>
      </w:tr>
      <w:tr w:rsidR="00467D0D" w:rsidTr="005D040A">
        <w:tc>
          <w:tcPr>
            <w:tcW w:w="2719" w:type="dxa"/>
            <w:shd w:val="clear" w:color="auto" w:fill="003399"/>
          </w:tcPr>
          <w:p w:rsidR="00467D0D" w:rsidRPr="00467D0D" w:rsidRDefault="00791DAA" w:rsidP="00467D0D">
            <w:pPr>
              <w:pStyle w:val="NewsletterDate"/>
            </w:pPr>
            <w:r>
              <w:t>Spring 2015</w:t>
            </w:r>
          </w:p>
        </w:tc>
        <w:tc>
          <w:tcPr>
            <w:tcW w:w="8279" w:type="dxa"/>
            <w:shd w:val="clear" w:color="auto" w:fill="003399"/>
          </w:tcPr>
          <w:p w:rsidR="00467D0D" w:rsidRDefault="00467D0D" w:rsidP="00467D0D">
            <w:pPr>
              <w:pStyle w:val="VolumeandIssue"/>
            </w:pPr>
          </w:p>
        </w:tc>
      </w:tr>
      <w:tr w:rsidR="008E395A" w:rsidTr="005D040A">
        <w:tc>
          <w:tcPr>
            <w:tcW w:w="2719" w:type="dxa"/>
            <w:shd w:val="clear" w:color="auto" w:fill="0066CC"/>
          </w:tcPr>
          <w:p w:rsidR="00791DAA" w:rsidRDefault="00791DAA" w:rsidP="00791DAA">
            <w:pPr>
              <w:pStyle w:val="TableofContentsEntry"/>
              <w:numPr>
                <w:ilvl w:val="0"/>
                <w:numId w:val="0"/>
              </w:numPr>
              <w:ind w:left="216"/>
            </w:pPr>
          </w:p>
          <w:p w:rsidR="00791DAA" w:rsidRDefault="00791DAA" w:rsidP="00791DAA">
            <w:pPr>
              <w:pStyle w:val="SideBarHeading"/>
            </w:pPr>
            <w:r>
              <w:t>Get Involved</w:t>
            </w:r>
            <w:r w:rsidR="00281149">
              <w:t xml:space="preserve"> in Your State</w:t>
            </w:r>
            <w:r>
              <w:t>:</w:t>
            </w:r>
          </w:p>
          <w:p w:rsidR="00791DAA" w:rsidRPr="00AF7A15" w:rsidRDefault="00AF7A15" w:rsidP="00791DAA">
            <w:pPr>
              <w:pStyle w:val="Links"/>
              <w:rPr>
                <w:rStyle w:val="Hyperlink"/>
                <w:color w:val="000000" w:themeColor="text1"/>
                <w:highlight w:val="yellow"/>
              </w:rPr>
            </w:pPr>
            <w:r>
              <w:rPr>
                <w:rStyle w:val="Hyperlink"/>
                <w:color w:val="000000" w:themeColor="text1"/>
                <w:highlight w:val="yellow"/>
              </w:rPr>
              <w:t>[</w:t>
            </w:r>
            <w:r w:rsidR="00281149" w:rsidRPr="00AF7A15">
              <w:rPr>
                <w:rStyle w:val="Hyperlink"/>
                <w:color w:val="000000" w:themeColor="text1"/>
                <w:highlight w:val="yellow"/>
              </w:rPr>
              <w:t>Add State MLD Rep Info Here</w:t>
            </w:r>
            <w:r>
              <w:rPr>
                <w:rStyle w:val="Hyperlink"/>
                <w:color w:val="000000" w:themeColor="text1"/>
                <w:highlight w:val="yellow"/>
              </w:rPr>
              <w:t>]</w:t>
            </w:r>
          </w:p>
          <w:p w:rsidR="00791DAA" w:rsidRPr="00AF7A15" w:rsidRDefault="00AF7A15" w:rsidP="00791DAA">
            <w:pPr>
              <w:pStyle w:val="Links"/>
              <w:rPr>
                <w:rStyle w:val="Hyperlink"/>
                <w:color w:val="000000" w:themeColor="text1"/>
              </w:rPr>
            </w:pPr>
            <w:r>
              <w:rPr>
                <w:rStyle w:val="Hyperlink"/>
                <w:color w:val="000000" w:themeColor="text1"/>
                <w:highlight w:val="yellow"/>
              </w:rPr>
              <w:t>[</w:t>
            </w:r>
            <w:r w:rsidR="00281149" w:rsidRPr="00AF7A15">
              <w:rPr>
                <w:rStyle w:val="Hyperlink"/>
                <w:color w:val="000000" w:themeColor="text1"/>
                <w:highlight w:val="yellow"/>
              </w:rPr>
              <w:t>Add state MLD resources Here</w:t>
            </w:r>
            <w:r w:rsidRPr="00AF7A15">
              <w:rPr>
                <w:rStyle w:val="Hyperlink"/>
                <w:color w:val="000000" w:themeColor="text1"/>
                <w:highlight w:val="yellow"/>
              </w:rPr>
              <w:t>]</w:t>
            </w:r>
          </w:p>
          <w:p w:rsidR="00AF7A15" w:rsidRDefault="00AF7A15" w:rsidP="00ED33BD">
            <w:pPr>
              <w:pStyle w:val="SideBarHeading"/>
            </w:pPr>
            <w:r>
              <w:t>State Coach Spotlight</w:t>
            </w:r>
          </w:p>
          <w:p w:rsidR="00AF7A15" w:rsidRPr="00AF7A15" w:rsidRDefault="00AF7A15" w:rsidP="00ED33BD">
            <w:pPr>
              <w:pStyle w:val="SideBarHeading"/>
              <w:rPr>
                <w:rFonts w:ascii="Verdana" w:hAnsi="Verdana"/>
                <w:b w:val="0"/>
                <w:color w:val="000000" w:themeColor="text1"/>
                <w:sz w:val="20"/>
                <w:szCs w:val="20"/>
              </w:rPr>
            </w:pPr>
            <w:r w:rsidRPr="00AF7A15">
              <w:rPr>
                <w:rFonts w:ascii="Verdana" w:hAnsi="Verdana"/>
                <w:b w:val="0"/>
                <w:color w:val="000000" w:themeColor="text1"/>
                <w:sz w:val="20"/>
                <w:szCs w:val="20"/>
                <w:highlight w:val="yellow"/>
              </w:rPr>
              <w:t>[Use this space to highlight the successes of a state coach. Include a picture if possible.]</w:t>
            </w:r>
          </w:p>
          <w:p w:rsidR="00AF7A15" w:rsidRDefault="00AF7A15" w:rsidP="00ED33BD">
            <w:pPr>
              <w:pStyle w:val="SideBarHeading"/>
            </w:pPr>
          </w:p>
          <w:p w:rsidR="00AF7A15" w:rsidRDefault="00AF7A15" w:rsidP="00ED33BD">
            <w:pPr>
              <w:pStyle w:val="SideBarHeading"/>
            </w:pPr>
          </w:p>
          <w:p w:rsidR="00AF7A15" w:rsidRDefault="00AF7A15" w:rsidP="00ED33BD">
            <w:pPr>
              <w:pStyle w:val="SideBarHeading"/>
            </w:pPr>
          </w:p>
          <w:p w:rsidR="00AF7A15" w:rsidRDefault="00AF7A15" w:rsidP="00ED33BD">
            <w:pPr>
              <w:pStyle w:val="SideBarHeading"/>
            </w:pPr>
          </w:p>
          <w:p w:rsidR="00AF7A15" w:rsidRDefault="00AF7A15" w:rsidP="00ED33BD">
            <w:pPr>
              <w:pStyle w:val="SideBarHeading"/>
            </w:pPr>
          </w:p>
          <w:p w:rsidR="00AF7A15" w:rsidRDefault="00AF7A15" w:rsidP="00ED33BD">
            <w:pPr>
              <w:pStyle w:val="SideBarHeading"/>
            </w:pPr>
          </w:p>
          <w:p w:rsidR="00AF7A15" w:rsidRDefault="00AF7A15" w:rsidP="00ED33BD">
            <w:pPr>
              <w:pStyle w:val="SideBarHeading"/>
            </w:pPr>
          </w:p>
          <w:p w:rsidR="00ED33BD" w:rsidRDefault="00B72C35" w:rsidP="00ED33BD">
            <w:pPr>
              <w:pStyle w:val="SideBarHeading"/>
            </w:pPr>
            <w:r>
              <w:lastRenderedPageBreak/>
              <w:t>Tools You Can Find at forum.lwv.org:</w:t>
            </w:r>
          </w:p>
          <w:p w:rsidR="008E395A" w:rsidRPr="00CB2B08" w:rsidRDefault="000A76C5" w:rsidP="00785129">
            <w:pPr>
              <w:pStyle w:val="Links"/>
              <w:rPr>
                <w:rStyle w:val="Hyperlink"/>
                <w:color w:val="0F243E" w:themeColor="text2" w:themeShade="80"/>
                <w:u w:val="single"/>
              </w:rPr>
            </w:pPr>
            <w:hyperlink r:id="rId8" w:history="1">
              <w:r w:rsidR="00B72C35" w:rsidRPr="00CB2B08">
                <w:rPr>
                  <w:rStyle w:val="Hyperlink"/>
                  <w:color w:val="0F243E" w:themeColor="text2" w:themeShade="80"/>
                  <w:u w:val="single"/>
                </w:rPr>
                <w:t>YPTF Toolkit: Building the League of Tomorrow</w:t>
              </w:r>
            </w:hyperlink>
          </w:p>
          <w:p w:rsidR="008E395A" w:rsidRDefault="00B72C35" w:rsidP="00785129">
            <w:pPr>
              <w:pStyle w:val="LinksDescriptiveText"/>
            </w:pPr>
            <w:r>
              <w:t>Tools, tips and ideas for engaging with young volunteers and leaders.</w:t>
            </w:r>
          </w:p>
          <w:p w:rsidR="008E395A" w:rsidRPr="00CB2B08" w:rsidRDefault="000A76C5" w:rsidP="00785129">
            <w:pPr>
              <w:pStyle w:val="Links"/>
              <w:rPr>
                <w:rStyle w:val="Hyperlink"/>
                <w:color w:val="0F243E" w:themeColor="text2" w:themeShade="80"/>
                <w:u w:val="single"/>
              </w:rPr>
            </w:pPr>
            <w:hyperlink r:id="rId9" w:history="1">
              <w:r w:rsidR="00B72C35" w:rsidRPr="00CB2B08">
                <w:rPr>
                  <w:rStyle w:val="Hyperlink"/>
                  <w:color w:val="0F243E" w:themeColor="text2" w:themeShade="80"/>
                  <w:u w:val="single"/>
                </w:rPr>
                <w:t>Membership Forum Group</w:t>
              </w:r>
            </w:hyperlink>
          </w:p>
          <w:p w:rsidR="008E395A" w:rsidRDefault="00B72C35" w:rsidP="00785129">
            <w:pPr>
              <w:pStyle w:val="LinksDescriptiveText"/>
            </w:pPr>
            <w:r>
              <w:t>A discussion group dedicated to membership and filled with ideas for making events engaging and attractive to potential members. Also where you can find the MLD Handbook.</w:t>
            </w:r>
          </w:p>
          <w:p w:rsidR="00CB2B08" w:rsidRPr="00CB2B08" w:rsidRDefault="000A76C5" w:rsidP="00CB2B08">
            <w:pPr>
              <w:pStyle w:val="Links"/>
              <w:rPr>
                <w:rStyle w:val="Hyperlink"/>
                <w:color w:val="0F243E" w:themeColor="text2" w:themeShade="80"/>
                <w:u w:val="single"/>
              </w:rPr>
            </w:pPr>
            <w:hyperlink r:id="rId10" w:history="1">
              <w:r w:rsidR="00CB2B08" w:rsidRPr="00CB2B08">
                <w:rPr>
                  <w:rStyle w:val="Hyperlink"/>
                  <w:color w:val="0F243E" w:themeColor="text2" w:themeShade="80"/>
                  <w:u w:val="single"/>
                </w:rPr>
                <w:t>LWVUS Webinar Library</w:t>
              </w:r>
            </w:hyperlink>
          </w:p>
          <w:p w:rsidR="008E395A" w:rsidRDefault="00B72C35" w:rsidP="00785129">
            <w:pPr>
              <w:pStyle w:val="LinksDescriptiveText"/>
            </w:pPr>
            <w:r>
              <w:t>Find recorded webinars on topics ranging from “Voter Registration Training</w:t>
            </w:r>
            <w:r w:rsidR="006A6AF6">
              <w:t>”</w:t>
            </w:r>
            <w:r>
              <w:t xml:space="preserve"> to “Storytelling for Recruitment” and everything in between!</w:t>
            </w:r>
          </w:p>
          <w:p w:rsidR="00CB2B08" w:rsidRPr="00CB2B08" w:rsidRDefault="00CB2B08" w:rsidP="00CB2B08">
            <w:pPr>
              <w:pStyle w:val="Links"/>
              <w:rPr>
                <w:rStyle w:val="Hyperlink"/>
              </w:rPr>
            </w:pPr>
            <w:r>
              <w:fldChar w:fldCharType="begin"/>
            </w:r>
            <w:r>
              <w:instrText xml:space="preserve"> HYPERLINK "http://forum.lwv.org/member-resources/article/how-create-facebook-page-your-league" </w:instrText>
            </w:r>
            <w:r>
              <w:fldChar w:fldCharType="separate"/>
            </w:r>
            <w:r w:rsidRPr="00CB2B08">
              <w:rPr>
                <w:rStyle w:val="Hyperlink"/>
                <w:color w:val="0F243E" w:themeColor="text2" w:themeShade="80"/>
                <w:u w:val="single"/>
              </w:rPr>
              <w:t>How to Create a League Facebook P</w:t>
            </w:r>
            <w:r w:rsidRPr="00F85BF6">
              <w:rPr>
                <w:rStyle w:val="Hyperlink"/>
                <w:color w:val="0F243E" w:themeColor="text2" w:themeShade="80"/>
                <w:u w:val="single"/>
              </w:rPr>
              <w:t>age</w:t>
            </w:r>
          </w:p>
          <w:p w:rsidR="00CB2B08" w:rsidRDefault="00CB2B08" w:rsidP="00CB2B08">
            <w:pPr>
              <w:pStyle w:val="LinksDescriptiveText"/>
            </w:pPr>
            <w:r>
              <w:rPr>
                <w:b w:val="0"/>
                <w:bCs/>
                <w:color w:val="99CCFF"/>
                <w:sz w:val="20"/>
                <w:szCs w:val="20"/>
              </w:rPr>
              <w:fldChar w:fldCharType="end"/>
            </w:r>
            <w:r>
              <w:t xml:space="preserve"> Step by step instructions on creating an engaging Facebook page to kick start your League’s social media presence.</w:t>
            </w:r>
          </w:p>
          <w:p w:rsidR="00CB2B08" w:rsidRDefault="00CB2B08" w:rsidP="00CB2B08">
            <w:pPr>
              <w:pStyle w:val="Links"/>
            </w:pPr>
          </w:p>
          <w:p w:rsidR="00CB2B08" w:rsidRDefault="00CB2B08" w:rsidP="00CB2B08">
            <w:pPr>
              <w:pStyle w:val="LinksDescriptiveText"/>
              <w:rPr>
                <w:b w:val="0"/>
                <w:i w:val="0"/>
                <w:iCs w:val="0"/>
                <w:color w:val="99CCFF"/>
                <w:sz w:val="20"/>
                <w:szCs w:val="20"/>
              </w:rPr>
            </w:pPr>
          </w:p>
          <w:p w:rsidR="00CB2B08" w:rsidRDefault="00CB2B08" w:rsidP="00CB2B08">
            <w:pPr>
              <w:pStyle w:val="SideBarHeading"/>
            </w:pPr>
            <w:r>
              <w:t>Do You Know Your LWVUS Board Liaison?:</w:t>
            </w:r>
          </w:p>
          <w:p w:rsidR="00CB2B08" w:rsidRPr="00CB2B08" w:rsidRDefault="000A76C5" w:rsidP="00CB2B08">
            <w:pPr>
              <w:pStyle w:val="Links"/>
              <w:rPr>
                <w:color w:val="0F243E" w:themeColor="text2" w:themeShade="80"/>
                <w:u w:val="single"/>
              </w:rPr>
            </w:pPr>
            <w:hyperlink r:id="rId11" w:history="1">
              <w:r w:rsidR="00CB2B08" w:rsidRPr="00CB2B08">
                <w:rPr>
                  <w:rStyle w:val="Hyperlink"/>
                  <w:color w:val="0F243E" w:themeColor="text2" w:themeShade="80"/>
                  <w:u w:val="single"/>
                </w:rPr>
                <w:t>Board / State Liaison Assignments and Contact Information</w:t>
              </w:r>
            </w:hyperlink>
          </w:p>
          <w:p w:rsidR="008E395A" w:rsidRDefault="00B72C35" w:rsidP="00785129">
            <w:pPr>
              <w:pStyle w:val="SideBarHeading"/>
            </w:pPr>
            <w:r>
              <w:t>For More</w:t>
            </w:r>
            <w:r w:rsidR="006A6AF6">
              <w:t xml:space="preserve"> MLD</w:t>
            </w:r>
            <w:r>
              <w:t xml:space="preserve"> Info</w:t>
            </w:r>
            <w:r w:rsidR="00281149">
              <w:t xml:space="preserve"> from LWVUS</w:t>
            </w:r>
            <w:r>
              <w:t>:</w:t>
            </w:r>
          </w:p>
          <w:p w:rsidR="00B72C35" w:rsidRPr="002D08DA" w:rsidRDefault="00B72C35" w:rsidP="00B72C35">
            <w:pPr>
              <w:pStyle w:val="Links"/>
              <w:rPr>
                <w:rStyle w:val="Hyperlink"/>
              </w:rPr>
            </w:pPr>
            <w:r>
              <w:rPr>
                <w:rStyle w:val="Hyperlink"/>
              </w:rPr>
              <w:t xml:space="preserve">Contact </w:t>
            </w:r>
            <w:r w:rsidRPr="00B72C35">
              <w:rPr>
                <w:rStyle w:val="Hyperlink"/>
              </w:rPr>
              <w:t>Shauneen Grout</w:t>
            </w:r>
            <w:r>
              <w:rPr>
                <w:rStyle w:val="Hyperlink"/>
              </w:rPr>
              <w:t xml:space="preserve"> at </w:t>
            </w:r>
            <w:hyperlink r:id="rId12" w:history="1">
              <w:r w:rsidR="00CB2B08" w:rsidRPr="00CB2B08">
                <w:rPr>
                  <w:rStyle w:val="Hyperlink"/>
                  <w:color w:val="0F243E" w:themeColor="text2" w:themeShade="80"/>
                  <w:u w:val="single"/>
                </w:rPr>
                <w:t>sgrout@lwv.org</w:t>
              </w:r>
            </w:hyperlink>
            <w:r w:rsidR="00CB2B08">
              <w:rPr>
                <w:rStyle w:val="Hyperlink"/>
              </w:rPr>
              <w:t xml:space="preserve"> </w:t>
            </w:r>
          </w:p>
          <w:p w:rsidR="00B72C35" w:rsidRDefault="00B72C35" w:rsidP="00785129">
            <w:pPr>
              <w:pStyle w:val="SideBarHeading"/>
            </w:pPr>
          </w:p>
          <w:p w:rsidR="008E395A" w:rsidRPr="002D08DA" w:rsidRDefault="008E395A" w:rsidP="00785129">
            <w:pPr>
              <w:pStyle w:val="Links"/>
              <w:rPr>
                <w:rStyle w:val="Hyperlink"/>
              </w:rPr>
            </w:pPr>
          </w:p>
        </w:tc>
        <w:tc>
          <w:tcPr>
            <w:tcW w:w="8279" w:type="dxa"/>
          </w:tcPr>
          <w:p w:rsidR="00AF7A15" w:rsidRDefault="00AF7A15" w:rsidP="00467D0D">
            <w:pPr>
              <w:pStyle w:val="BodyText"/>
              <w:rPr>
                <w:rFonts w:ascii="Trebuchet MS" w:hAnsi="Trebuchet MS" w:cs="Arial"/>
                <w:color w:val="0066CC"/>
                <w:kern w:val="32"/>
                <w:sz w:val="32"/>
                <w:szCs w:val="38"/>
              </w:rPr>
            </w:pPr>
            <w:r>
              <w:rPr>
                <w:rFonts w:ascii="Trebuchet MS" w:hAnsi="Trebuchet MS" w:cs="Arial"/>
                <w:color w:val="0066CC"/>
                <w:kern w:val="32"/>
                <w:sz w:val="32"/>
                <w:szCs w:val="38"/>
              </w:rPr>
              <w:lastRenderedPageBreak/>
              <w:t>What is the MLD?</w:t>
            </w:r>
          </w:p>
          <w:p w:rsidR="00FB7D3D" w:rsidRPr="00FF0142" w:rsidRDefault="00FB7D3D" w:rsidP="00467D0D">
            <w:pPr>
              <w:pStyle w:val="BodyText"/>
              <w:rPr>
                <w:rFonts w:cs="Arial"/>
                <w:kern w:val="32"/>
              </w:rPr>
            </w:pPr>
            <w:r w:rsidRPr="00FF0142">
              <w:rPr>
                <w:rFonts w:cs="Arial"/>
                <w:kern w:val="32"/>
              </w:rPr>
              <w:t>The Membership and Leadership Development (MLD) Program aims to help local Leagues intentionally focus on strengthening and growing the League and the League's impact, with the help of state and national coaches for support. Currently, over 170 state coaches are working with 25 national coaches (also known as the Ruth S. Shur Fellows) to provide guidance, mentoring, and support to local Leagues in tried-and-true techniques proven to recruit new members and engage and retain current members, develop leaders and examine sustainability.</w:t>
            </w:r>
            <w:r w:rsidR="005D040A">
              <w:rPr>
                <w:rFonts w:cs="Arial"/>
                <w:kern w:val="32"/>
              </w:rPr>
              <w:t xml:space="preserve"> As we look towards the League’s 100</w:t>
            </w:r>
            <w:r w:rsidR="005D040A" w:rsidRPr="005D040A">
              <w:rPr>
                <w:rFonts w:cs="Arial"/>
                <w:kern w:val="32"/>
                <w:vertAlign w:val="superscript"/>
              </w:rPr>
              <w:t>th</w:t>
            </w:r>
            <w:r w:rsidR="005D040A">
              <w:rPr>
                <w:rFonts w:cs="Arial"/>
                <w:kern w:val="32"/>
              </w:rPr>
              <w:t xml:space="preserve"> birthday in 2020 we hope to continue leveraging new this new capacity, created by the MLD to create more impact in our communities, for our democracy.</w:t>
            </w:r>
          </w:p>
          <w:p w:rsidR="00AF7A15" w:rsidRPr="00FB7D3D" w:rsidRDefault="00FB7D3D" w:rsidP="00FB7D3D">
            <w:pPr>
              <w:pStyle w:val="BodyText"/>
              <w:jc w:val="center"/>
              <w:rPr>
                <w:rFonts w:cs="Arial"/>
                <w:color w:val="0066CC"/>
                <w:kern w:val="32"/>
              </w:rPr>
            </w:pPr>
            <w:r w:rsidRPr="00FF0142">
              <w:rPr>
                <w:rFonts w:cs="Arial"/>
                <w:i/>
                <w:iCs/>
                <w:kern w:val="32"/>
              </w:rPr>
              <w:t>The MLD program is funded by the </w:t>
            </w:r>
            <w:hyperlink r:id="rId13" w:history="1">
              <w:r w:rsidRPr="00FB7D3D">
                <w:rPr>
                  <w:rStyle w:val="Hyperlink"/>
                  <w:rFonts w:cs="Arial"/>
                  <w:i/>
                  <w:iCs/>
                  <w:color w:val="943634" w:themeColor="accent2" w:themeShade="BF"/>
                  <w:kern w:val="32"/>
                  <w:u w:val="single"/>
                </w:rPr>
                <w:t>Fund for Local League Growth</w:t>
              </w:r>
            </w:hyperlink>
            <w:r w:rsidRPr="00FB7D3D">
              <w:rPr>
                <w:rFonts w:cs="Arial"/>
                <w:i/>
                <w:iCs/>
                <w:color w:val="0066CC"/>
                <w:kern w:val="32"/>
              </w:rPr>
              <w:t>. </w:t>
            </w:r>
            <w:hyperlink r:id="rId14" w:history="1">
              <w:r w:rsidRPr="00FB7D3D">
                <w:rPr>
                  <w:rStyle w:val="Hyperlink"/>
                  <w:rFonts w:cs="Arial"/>
                  <w:i/>
                  <w:iCs/>
                  <w:color w:val="943634" w:themeColor="accent2" w:themeShade="BF"/>
                  <w:kern w:val="32"/>
                  <w:u w:val="single"/>
                </w:rPr>
                <w:t>Give to the fund</w:t>
              </w:r>
            </w:hyperlink>
            <w:r w:rsidRPr="00FB7D3D">
              <w:rPr>
                <w:rFonts w:cs="Arial"/>
                <w:i/>
                <w:iCs/>
                <w:color w:val="0066CC"/>
                <w:kern w:val="32"/>
              </w:rPr>
              <w:t> </w:t>
            </w:r>
            <w:r w:rsidRPr="00FF0142">
              <w:rPr>
                <w:rFonts w:cs="Arial"/>
                <w:i/>
                <w:iCs/>
                <w:kern w:val="32"/>
              </w:rPr>
              <w:t>and help grow the League in your community. For more information about the MLD program and how to participate, please contact Shauneen Grout at </w:t>
            </w:r>
            <w:hyperlink r:id="rId15" w:history="1">
              <w:r w:rsidRPr="00FB7D3D">
                <w:rPr>
                  <w:rStyle w:val="Hyperlink"/>
                  <w:rFonts w:cs="Arial"/>
                  <w:i/>
                  <w:iCs/>
                  <w:color w:val="943634" w:themeColor="accent2" w:themeShade="BF"/>
                  <w:kern w:val="32"/>
                  <w:u w:val="single"/>
                </w:rPr>
                <w:t>SGrout@lwv.org</w:t>
              </w:r>
            </w:hyperlink>
            <w:r w:rsidRPr="00FF0142">
              <w:rPr>
                <w:rFonts w:cs="Arial"/>
                <w:i/>
                <w:iCs/>
                <w:kern w:val="32"/>
              </w:rPr>
              <w:t>.</w:t>
            </w:r>
          </w:p>
          <w:p w:rsidR="00C433CD" w:rsidRPr="00524F62" w:rsidRDefault="00C433CD" w:rsidP="00467D0D">
            <w:pPr>
              <w:pStyle w:val="BodyText"/>
              <w:rPr>
                <w:rFonts w:ascii="Trebuchet MS" w:hAnsi="Trebuchet MS" w:cs="Arial"/>
                <w:color w:val="0066CC"/>
                <w:kern w:val="32"/>
                <w:sz w:val="32"/>
                <w:szCs w:val="38"/>
              </w:rPr>
            </w:pPr>
            <w:r w:rsidRPr="00524F62">
              <w:rPr>
                <w:rFonts w:ascii="Trebuchet MS" w:hAnsi="Trebuchet MS" w:cs="Arial"/>
                <w:color w:val="0066CC"/>
                <w:kern w:val="32"/>
                <w:sz w:val="32"/>
                <w:szCs w:val="38"/>
              </w:rPr>
              <w:t>Welcoming New Members and Engaging Leaders</w:t>
            </w:r>
            <w:r w:rsidR="00524F62" w:rsidRPr="00524F62">
              <w:rPr>
                <w:rFonts w:ascii="Trebuchet MS" w:hAnsi="Trebuchet MS" w:cs="Arial"/>
                <w:color w:val="0066CC"/>
                <w:kern w:val="32"/>
                <w:sz w:val="32"/>
                <w:szCs w:val="38"/>
              </w:rPr>
              <w:t xml:space="preserve"> to celebrate our 95</w:t>
            </w:r>
            <w:r w:rsidR="00524F62" w:rsidRPr="00524F62">
              <w:rPr>
                <w:rFonts w:ascii="Trebuchet MS" w:hAnsi="Trebuchet MS" w:cs="Arial"/>
                <w:color w:val="0066CC"/>
                <w:kern w:val="32"/>
                <w:sz w:val="32"/>
                <w:szCs w:val="38"/>
                <w:vertAlign w:val="superscript"/>
              </w:rPr>
              <w:t>th</w:t>
            </w:r>
            <w:r w:rsidR="00524F62" w:rsidRPr="00524F62">
              <w:rPr>
                <w:rFonts w:ascii="Trebuchet MS" w:hAnsi="Trebuchet MS" w:cs="Arial"/>
                <w:color w:val="0066CC"/>
                <w:kern w:val="32"/>
                <w:sz w:val="32"/>
                <w:szCs w:val="38"/>
              </w:rPr>
              <w:t xml:space="preserve"> Birthday</w:t>
            </w:r>
          </w:p>
          <w:p w:rsidR="00FF0142" w:rsidRDefault="00FF0142" w:rsidP="00467D0D">
            <w:pPr>
              <w:pStyle w:val="BodyText"/>
            </w:pPr>
            <w:r w:rsidRPr="00FB7D3D">
              <w:rPr>
                <w:noProof/>
              </w:rPr>
              <w:drawing>
                <wp:anchor distT="0" distB="0" distL="114300" distR="114300" simplePos="0" relativeHeight="251659264" behindDoc="1" locked="0" layoutInCell="1" allowOverlap="1" wp14:anchorId="7399C395" wp14:editId="6CF11394">
                  <wp:simplePos x="0" y="0"/>
                  <wp:positionH relativeFrom="column">
                    <wp:posOffset>2847975</wp:posOffset>
                  </wp:positionH>
                  <wp:positionV relativeFrom="paragraph">
                    <wp:posOffset>100330</wp:posOffset>
                  </wp:positionV>
                  <wp:extent cx="2127885" cy="1495425"/>
                  <wp:effectExtent l="0" t="0" r="5715" b="9525"/>
                  <wp:wrapTight wrapText="bothSides">
                    <wp:wrapPolygon edited="0">
                      <wp:start x="0" y="0"/>
                      <wp:lineTo x="0" y="21462"/>
                      <wp:lineTo x="21465" y="21462"/>
                      <wp:lineTo x="2146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7885" cy="1495425"/>
                          </a:xfrm>
                          <a:prstGeom prst="rect">
                            <a:avLst/>
                          </a:prstGeom>
                          <a:noFill/>
                        </pic:spPr>
                      </pic:pic>
                    </a:graphicData>
                  </a:graphic>
                  <wp14:sizeRelH relativeFrom="page">
                    <wp14:pctWidth>0</wp14:pctWidth>
                  </wp14:sizeRelH>
                  <wp14:sizeRelV relativeFrom="page">
                    <wp14:pctHeight>0</wp14:pctHeight>
                  </wp14:sizeRelV>
                </wp:anchor>
              </w:drawing>
            </w:r>
            <w:r w:rsidR="00524F62" w:rsidRPr="00FB7D3D">
              <w:t>As we reflect on our 95</w:t>
            </w:r>
            <w:r w:rsidR="00524F62" w:rsidRPr="00FB7D3D">
              <w:rPr>
                <w:vertAlign w:val="superscript"/>
              </w:rPr>
              <w:t>th</w:t>
            </w:r>
            <w:r w:rsidR="00524F62" w:rsidRPr="00FB7D3D">
              <w:t xml:space="preserve"> birthday, it’s a great time to think about the reasons you personally joined the League. </w:t>
            </w:r>
            <w:r w:rsidR="00A44804" w:rsidRPr="00FB7D3D">
              <w:t xml:space="preserve">What drew you to the League? </w:t>
            </w:r>
            <w:r w:rsidR="00C433CD" w:rsidRPr="00FB7D3D">
              <w:t>Were you familiar with League lingo? Did you know everyone at the meeting? We all know that first impressions mean a lot</w:t>
            </w:r>
            <w:r w:rsidR="00A44804" w:rsidRPr="00FB7D3D">
              <w:t xml:space="preserve"> and reflecting on what made us join and stay with the League can help us ensure we are creating those warm and welcoming conditions for new members today</w:t>
            </w:r>
            <w:r w:rsidR="00C433CD" w:rsidRPr="00FB7D3D">
              <w:t xml:space="preserve">. </w:t>
            </w:r>
          </w:p>
          <w:p w:rsidR="00C433CD" w:rsidRPr="00FB7D3D" w:rsidRDefault="00A44804" w:rsidP="00467D0D">
            <w:pPr>
              <w:pStyle w:val="BodyText"/>
            </w:pPr>
            <w:r w:rsidRPr="00FB7D3D">
              <w:t xml:space="preserve">The future of the League and our democracy depends on a vibrant membership. </w:t>
            </w:r>
            <w:r w:rsidR="00C90FF5" w:rsidRPr="00FB7D3D">
              <w:t xml:space="preserve">Let’s start our next 95 years off with a strong and energized League! </w:t>
            </w:r>
            <w:r w:rsidR="00B72C35" w:rsidRPr="00FB7D3D">
              <w:t>Here are some of the quick tips that the MLD program helps League implement at every new event to ensure that the communities we engage with feel welcome to join us:</w:t>
            </w:r>
          </w:p>
          <w:p w:rsidR="008B2840" w:rsidRPr="00FB7D3D" w:rsidRDefault="008B2840" w:rsidP="008B2840">
            <w:pPr>
              <w:numPr>
                <w:ilvl w:val="0"/>
                <w:numId w:val="13"/>
              </w:numPr>
              <w:contextualSpacing/>
              <w:rPr>
                <w:rFonts w:ascii="Verdana" w:hAnsi="Verdana"/>
                <w:sz w:val="20"/>
                <w:szCs w:val="20"/>
              </w:rPr>
            </w:pPr>
            <w:r w:rsidRPr="00FB7D3D">
              <w:rPr>
                <w:rFonts w:ascii="Verdana" w:hAnsi="Verdana"/>
                <w:b/>
                <w:sz w:val="20"/>
                <w:szCs w:val="20"/>
              </w:rPr>
              <w:t xml:space="preserve">Ask new members to volunteer at the next League event.  </w:t>
            </w:r>
            <w:r w:rsidRPr="00FB7D3D">
              <w:rPr>
                <w:rFonts w:ascii="Verdana" w:hAnsi="Verdana"/>
                <w:sz w:val="20"/>
                <w:szCs w:val="20"/>
              </w:rPr>
              <w:t>What is a small task that you might ask them to assist with?  Welcome people?  Help set up the room?  Collect questions from the audience? After the event, what they thought and what would interest them about the next event?</w:t>
            </w:r>
          </w:p>
          <w:p w:rsidR="008B2840" w:rsidRPr="00FB7D3D" w:rsidRDefault="008B2840" w:rsidP="008B2840">
            <w:pPr>
              <w:numPr>
                <w:ilvl w:val="0"/>
                <w:numId w:val="13"/>
              </w:numPr>
              <w:contextualSpacing/>
              <w:rPr>
                <w:rFonts w:ascii="Verdana" w:hAnsi="Verdana"/>
                <w:sz w:val="20"/>
                <w:szCs w:val="20"/>
              </w:rPr>
            </w:pPr>
            <w:r w:rsidRPr="00FB7D3D">
              <w:rPr>
                <w:rFonts w:ascii="Verdana" w:hAnsi="Verdana"/>
                <w:b/>
                <w:sz w:val="20"/>
                <w:szCs w:val="20"/>
              </w:rPr>
              <w:lastRenderedPageBreak/>
              <w:t xml:space="preserve">Call them to action:  </w:t>
            </w:r>
            <w:r w:rsidRPr="00FB7D3D">
              <w:rPr>
                <w:rFonts w:ascii="Verdana" w:hAnsi="Verdana"/>
                <w:sz w:val="20"/>
                <w:szCs w:val="20"/>
              </w:rPr>
              <w:t>Ask them to take some kind of action.  Take a friend to vote!  Become a fan of the League’s Facebook page!  Follow us on Twitter!  Send us a donation!</w:t>
            </w:r>
          </w:p>
          <w:p w:rsidR="00791DAA" w:rsidRPr="00FF0142" w:rsidRDefault="008B2840" w:rsidP="00791DAA">
            <w:pPr>
              <w:numPr>
                <w:ilvl w:val="0"/>
                <w:numId w:val="14"/>
              </w:numPr>
              <w:contextualSpacing/>
              <w:rPr>
                <w:rFonts w:ascii="Verdana" w:hAnsi="Verdana"/>
                <w:sz w:val="20"/>
                <w:szCs w:val="20"/>
              </w:rPr>
            </w:pPr>
            <w:r w:rsidRPr="00FF0142">
              <w:rPr>
                <w:rFonts w:ascii="Verdana" w:hAnsi="Verdana"/>
                <w:b/>
                <w:sz w:val="20"/>
                <w:szCs w:val="20"/>
              </w:rPr>
              <w:t>Connect them with a League “buddy” or mentor</w:t>
            </w:r>
            <w:r w:rsidRPr="00FF0142">
              <w:rPr>
                <w:rFonts w:ascii="Verdana" w:hAnsi="Verdana"/>
                <w:sz w:val="20"/>
                <w:szCs w:val="20"/>
              </w:rPr>
              <w:t xml:space="preserve">:  Recruit League members who will stay in touch with them for the upcoming months.  This gives them a contact and someone to ask questions, go to meetings with and generally provide a friendly welcome to the League.  </w:t>
            </w:r>
            <w:r w:rsidRPr="00FF0142">
              <w:rPr>
                <w:rFonts w:ascii="Verdana" w:hAnsi="Verdana"/>
                <w:b/>
                <w:sz w:val="20"/>
                <w:szCs w:val="20"/>
              </w:rPr>
              <w:t>Thank them</w:t>
            </w:r>
            <w:r w:rsidRPr="00FF0142">
              <w:rPr>
                <w:rFonts w:ascii="Verdana" w:hAnsi="Verdana"/>
                <w:sz w:val="20"/>
                <w:szCs w:val="20"/>
              </w:rPr>
              <w:t>:  Everyone appreciates being thanked.  Acknowledge their time and effort in participating in the event they attended.</w:t>
            </w:r>
          </w:p>
          <w:p w:rsidR="00A14E24" w:rsidRPr="00FB7D3D" w:rsidRDefault="00A14E24" w:rsidP="00A14E24">
            <w:pPr>
              <w:pStyle w:val="Heading2"/>
              <w:rPr>
                <w:rFonts w:ascii="Verdana" w:hAnsi="Verdana"/>
                <w:sz w:val="20"/>
                <w:szCs w:val="20"/>
              </w:rPr>
            </w:pPr>
          </w:p>
          <w:p w:rsidR="00A14E24" w:rsidRPr="00FF0142" w:rsidRDefault="00A14E24" w:rsidP="00A14E24">
            <w:pPr>
              <w:rPr>
                <w:rFonts w:ascii="Trebuchet MS" w:hAnsi="Trebuchet MS" w:cs="Arial"/>
                <w:color w:val="0066CC"/>
                <w:kern w:val="32"/>
                <w:sz w:val="32"/>
                <w:szCs w:val="32"/>
              </w:rPr>
            </w:pPr>
            <w:r w:rsidRPr="00FF0142">
              <w:rPr>
                <w:rFonts w:ascii="Trebuchet MS" w:hAnsi="Trebuchet MS" w:cs="Arial"/>
                <w:color w:val="0066CC"/>
                <w:kern w:val="32"/>
                <w:sz w:val="32"/>
                <w:szCs w:val="32"/>
              </w:rPr>
              <w:t>Success Story: Laramie, WY Embraces the GROW ME Coaching Model</w:t>
            </w:r>
          </w:p>
          <w:p w:rsidR="006A6AF6" w:rsidRPr="00FB7D3D" w:rsidRDefault="006A6AF6" w:rsidP="00A14E24">
            <w:pPr>
              <w:rPr>
                <w:rFonts w:ascii="Verdana" w:hAnsi="Verdana" w:cs="Arial"/>
                <w:color w:val="0066CC"/>
                <w:kern w:val="32"/>
                <w:sz w:val="20"/>
                <w:szCs w:val="20"/>
              </w:rPr>
            </w:pPr>
          </w:p>
          <w:p w:rsidR="006A6AF6" w:rsidRPr="00FB7D3D" w:rsidRDefault="00A14E24" w:rsidP="006A6AF6">
            <w:pPr>
              <w:rPr>
                <w:rFonts w:ascii="Verdana" w:hAnsi="Verdana"/>
                <w:sz w:val="20"/>
                <w:szCs w:val="20"/>
              </w:rPr>
            </w:pPr>
            <w:r w:rsidRPr="00FB7D3D">
              <w:rPr>
                <w:rFonts w:ascii="Verdana" w:hAnsi="Verdana"/>
                <w:sz w:val="20"/>
                <w:szCs w:val="20"/>
              </w:rPr>
              <w:t xml:space="preserve">In the Membership and Leadership Development (MLD) program, the GROW ME method helps Leagues outline specific goals, assess what the current reality looks like, decide what their options are and finally to choose which option will make their goal a reality. </w:t>
            </w:r>
          </w:p>
          <w:p w:rsidR="009B0673" w:rsidRPr="00FB7D3D" w:rsidRDefault="009B0673" w:rsidP="006A6AF6">
            <w:pPr>
              <w:rPr>
                <w:rFonts w:ascii="Verdana" w:hAnsi="Verdana"/>
                <w:sz w:val="20"/>
                <w:szCs w:val="20"/>
              </w:rPr>
            </w:pPr>
            <w:r w:rsidRPr="00FB7D3D">
              <w:rPr>
                <w:rFonts w:ascii="Verdana" w:hAnsi="Verdana"/>
                <w:noProof/>
                <w:sz w:val="20"/>
                <w:szCs w:val="20"/>
              </w:rPr>
              <w:drawing>
                <wp:anchor distT="0" distB="0" distL="114300" distR="114300" simplePos="0" relativeHeight="251658240" behindDoc="1" locked="0" layoutInCell="1" allowOverlap="1" wp14:anchorId="7788F68B" wp14:editId="5C673458">
                  <wp:simplePos x="0" y="0"/>
                  <wp:positionH relativeFrom="column">
                    <wp:posOffset>3810</wp:posOffset>
                  </wp:positionH>
                  <wp:positionV relativeFrom="paragraph">
                    <wp:posOffset>80010</wp:posOffset>
                  </wp:positionV>
                  <wp:extent cx="2177415" cy="1142365"/>
                  <wp:effectExtent l="0" t="0" r="0" b="635"/>
                  <wp:wrapTight wrapText="bothSides">
                    <wp:wrapPolygon edited="0">
                      <wp:start x="0" y="0"/>
                      <wp:lineTo x="0" y="21252"/>
                      <wp:lineTo x="21354" y="21252"/>
                      <wp:lineTo x="21354" y="0"/>
                      <wp:lineTo x="0" y="0"/>
                    </wp:wrapPolygon>
                  </wp:wrapTight>
                  <wp:docPr id="1" name="Picture 1" descr="C:\Users\SGrout\Downloads\IMG_078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rout\Downloads\IMG_0788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741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791DAA" w:rsidRPr="00FB7D3D">
              <w:rPr>
                <w:rFonts w:ascii="Verdana" w:hAnsi="Verdana"/>
                <w:sz w:val="20"/>
                <w:szCs w:val="20"/>
              </w:rPr>
              <w:t>Members of the League of Women Voters of Laramie, Wyoming are</w:t>
            </w:r>
            <w:r w:rsidR="006A6AF6" w:rsidRPr="00FB7D3D">
              <w:rPr>
                <w:rFonts w:ascii="Verdana" w:hAnsi="Verdana"/>
                <w:sz w:val="20"/>
                <w:szCs w:val="20"/>
              </w:rPr>
              <w:t xml:space="preserve"> successfully integrating the GROW ME model of</w:t>
            </w:r>
            <w:r w:rsidR="00791DAA" w:rsidRPr="00FB7D3D">
              <w:rPr>
                <w:rFonts w:ascii="Verdana" w:hAnsi="Verdana"/>
                <w:sz w:val="20"/>
                <w:szCs w:val="20"/>
              </w:rPr>
              <w:t xml:space="preserve"> goal setting and evaluating into every aspect of their work. State MLD coach Susan Simpson says that the model  “provides a great framework to help remember goals, recognize their current status, and evaluate how best to proceed,” which the Laramie League has put to good use, setting goals of improving communication by using outlets like Facebook more f</w:t>
            </w:r>
            <w:r w:rsidR="00FF0142">
              <w:rPr>
                <w:rFonts w:ascii="Verdana" w:hAnsi="Verdana"/>
                <w:sz w:val="20"/>
                <w:szCs w:val="20"/>
              </w:rPr>
              <w:t>requently and doing more follow</w:t>
            </w:r>
            <w:r w:rsidR="00FF0142" w:rsidRPr="00FB7D3D">
              <w:rPr>
                <w:rFonts w:ascii="Verdana" w:hAnsi="Verdana"/>
                <w:sz w:val="20"/>
                <w:szCs w:val="20"/>
              </w:rPr>
              <w:t xml:space="preserve"> through</w:t>
            </w:r>
            <w:r w:rsidR="00791DAA" w:rsidRPr="00FB7D3D">
              <w:rPr>
                <w:rFonts w:ascii="Verdana" w:hAnsi="Verdana"/>
                <w:sz w:val="20"/>
                <w:szCs w:val="20"/>
              </w:rPr>
              <w:t xml:space="preserve"> with new and potential members.  The League is also using the event planning checklist and sign-in sheets at meetings as well as maintaining a mailing list. </w:t>
            </w:r>
          </w:p>
          <w:p w:rsidR="009B0673" w:rsidRPr="00FB7D3D" w:rsidRDefault="009B0673" w:rsidP="006A6AF6">
            <w:pPr>
              <w:rPr>
                <w:rFonts w:ascii="Verdana" w:hAnsi="Verdana"/>
                <w:sz w:val="20"/>
                <w:szCs w:val="20"/>
              </w:rPr>
            </w:pPr>
          </w:p>
          <w:p w:rsidR="006A6AF6" w:rsidRDefault="00791DAA" w:rsidP="006A6AF6">
            <w:pPr>
              <w:rPr>
                <w:rFonts w:ascii="Verdana" w:hAnsi="Verdana"/>
                <w:sz w:val="20"/>
              </w:rPr>
            </w:pPr>
            <w:r w:rsidRPr="00FB7D3D">
              <w:rPr>
                <w:rFonts w:ascii="Verdana" w:hAnsi="Verdana"/>
                <w:sz w:val="20"/>
                <w:szCs w:val="20"/>
              </w:rPr>
              <w:t>Donna Lauffer, Ruth S. Shur Fellow for Wyoming, said “Laramie is well connected with their local newspaper and they do very community-minded programs that attract a diverse grouping of people”, citing the Laramie League’s 30% membership increase from 2013 – 2014. Susan added that “Our MLD team all went through the training together</w:t>
            </w:r>
            <w:r w:rsidRPr="00791DAA">
              <w:rPr>
                <w:rFonts w:ascii="Verdana" w:hAnsi="Verdana"/>
                <w:sz w:val="20"/>
              </w:rPr>
              <w:t xml:space="preserve"> in Casper, so we started out together.” </w:t>
            </w:r>
          </w:p>
          <w:p w:rsidR="006A6AF6" w:rsidRDefault="006A6AF6" w:rsidP="006A6AF6">
            <w:pPr>
              <w:rPr>
                <w:rFonts w:ascii="Verdana" w:hAnsi="Verdana"/>
                <w:sz w:val="20"/>
              </w:rPr>
            </w:pPr>
          </w:p>
          <w:p w:rsidR="00791DAA" w:rsidRPr="00791DAA" w:rsidRDefault="00A14E24" w:rsidP="00791DAA">
            <w:pPr>
              <w:rPr>
                <w:rFonts w:ascii="Verdana" w:hAnsi="Verdana"/>
                <w:sz w:val="20"/>
              </w:rPr>
            </w:pPr>
            <w:r w:rsidRPr="00B72C35">
              <w:rPr>
                <w:rFonts w:ascii="Verdana" w:hAnsi="Verdana"/>
                <w:sz w:val="20"/>
              </w:rPr>
              <w:t xml:space="preserve">The GROW ME model is not meant to add to the work load of local Leagues but rather to make it easier for Leagues and their members to get things done through a simple framework that guide Leagues during the planning process and makes that process simpler. The success of the Laramie League with their implementation of the GROW ME model shows how useful and simple the model can be and sets an example for other Leagues to follow. </w:t>
            </w:r>
          </w:p>
          <w:p w:rsidR="008E395A" w:rsidRDefault="00F22635" w:rsidP="00F22635">
            <w:pPr>
              <w:pStyle w:val="Heading2"/>
            </w:pPr>
            <w:r>
              <w:t>Looking For a New Way to Get Involved? Become a State Coach!</w:t>
            </w:r>
          </w:p>
          <w:p w:rsidR="00F22635" w:rsidRPr="00F22635" w:rsidRDefault="00F22635" w:rsidP="00F22635">
            <w:r>
              <w:rPr>
                <w:rFonts w:ascii="Verdana" w:hAnsi="Verdana"/>
                <w:sz w:val="20"/>
              </w:rPr>
              <w:t xml:space="preserve">Are you interested in </w:t>
            </w:r>
            <w:r w:rsidR="004A2C99">
              <w:rPr>
                <w:rFonts w:ascii="Verdana" w:hAnsi="Verdana"/>
                <w:sz w:val="20"/>
              </w:rPr>
              <w:t>deepening your League experience and becoming a strong leader at the state level? State coaches are the backbone of the</w:t>
            </w:r>
            <w:r w:rsidR="00074F28">
              <w:rPr>
                <w:rFonts w:ascii="Verdana" w:hAnsi="Verdana"/>
                <w:sz w:val="20"/>
              </w:rPr>
              <w:t xml:space="preserve"> MLD Program and </w:t>
            </w:r>
            <w:r w:rsidR="004A2C99">
              <w:rPr>
                <w:rFonts w:ascii="Verdana" w:hAnsi="Verdana"/>
                <w:sz w:val="20"/>
              </w:rPr>
              <w:t>critical to the success of the League.</w:t>
            </w:r>
            <w:r w:rsidR="00C90FF5">
              <w:rPr>
                <w:rFonts w:ascii="Verdana" w:hAnsi="Verdana"/>
                <w:sz w:val="20"/>
              </w:rPr>
              <w:t xml:space="preserve"> If you are interested in this fulfilling and exciting opportunity please contact your state MLD representative. </w:t>
            </w:r>
            <w:r w:rsidR="004A2C99">
              <w:rPr>
                <w:rFonts w:ascii="Verdana" w:hAnsi="Verdana"/>
                <w:sz w:val="20"/>
              </w:rPr>
              <w:t xml:space="preserve"> </w:t>
            </w:r>
          </w:p>
        </w:tc>
      </w:tr>
    </w:tbl>
    <w:p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6C5" w:rsidRDefault="000A76C5">
      <w:r>
        <w:separator/>
      </w:r>
    </w:p>
  </w:endnote>
  <w:endnote w:type="continuationSeparator" w:id="0">
    <w:p w:rsidR="000A76C5" w:rsidRDefault="000A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6C5" w:rsidRDefault="000A76C5">
      <w:r>
        <w:separator/>
      </w:r>
    </w:p>
  </w:footnote>
  <w:footnote w:type="continuationSeparator" w:id="0">
    <w:p w:rsidR="000A76C5" w:rsidRDefault="000A7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E254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580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D883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4266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52A2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66F4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F013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54F2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B6AA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968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713740"/>
    <w:multiLevelType w:val="multilevel"/>
    <w:tmpl w:val="344822C0"/>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E0EA7"/>
    <w:multiLevelType w:val="hybridMultilevel"/>
    <w:tmpl w:val="E6CA6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B27C07"/>
    <w:multiLevelType w:val="hybridMultilevel"/>
    <w:tmpl w:val="002CD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DAA"/>
    <w:rsid w:val="000034C8"/>
    <w:rsid w:val="000120E3"/>
    <w:rsid w:val="00037900"/>
    <w:rsid w:val="00054D9C"/>
    <w:rsid w:val="00064ABB"/>
    <w:rsid w:val="00074F28"/>
    <w:rsid w:val="0008500C"/>
    <w:rsid w:val="000A0174"/>
    <w:rsid w:val="000A615C"/>
    <w:rsid w:val="000A76C5"/>
    <w:rsid w:val="000D333F"/>
    <w:rsid w:val="000F759E"/>
    <w:rsid w:val="00152026"/>
    <w:rsid w:val="00166952"/>
    <w:rsid w:val="0018091B"/>
    <w:rsid w:val="00185854"/>
    <w:rsid w:val="001A0764"/>
    <w:rsid w:val="001A73A5"/>
    <w:rsid w:val="001C513D"/>
    <w:rsid w:val="001F3DA2"/>
    <w:rsid w:val="00205897"/>
    <w:rsid w:val="00207A3F"/>
    <w:rsid w:val="002261A3"/>
    <w:rsid w:val="002451EB"/>
    <w:rsid w:val="00256107"/>
    <w:rsid w:val="00281149"/>
    <w:rsid w:val="002913A0"/>
    <w:rsid w:val="002A1EC9"/>
    <w:rsid w:val="002D08DA"/>
    <w:rsid w:val="002E724C"/>
    <w:rsid w:val="00311C43"/>
    <w:rsid w:val="00323944"/>
    <w:rsid w:val="0033010D"/>
    <w:rsid w:val="00345B00"/>
    <w:rsid w:val="00355832"/>
    <w:rsid w:val="003C22EC"/>
    <w:rsid w:val="003C2D2C"/>
    <w:rsid w:val="003D26EA"/>
    <w:rsid w:val="004058E6"/>
    <w:rsid w:val="00435C8C"/>
    <w:rsid w:val="00445DFF"/>
    <w:rsid w:val="00461DD5"/>
    <w:rsid w:val="00467D0D"/>
    <w:rsid w:val="00476A3C"/>
    <w:rsid w:val="00481DE3"/>
    <w:rsid w:val="00487680"/>
    <w:rsid w:val="004A24B3"/>
    <w:rsid w:val="004A2C99"/>
    <w:rsid w:val="004A364D"/>
    <w:rsid w:val="004B0FFC"/>
    <w:rsid w:val="004D1C31"/>
    <w:rsid w:val="0050638D"/>
    <w:rsid w:val="00524F62"/>
    <w:rsid w:val="0053525C"/>
    <w:rsid w:val="00553550"/>
    <w:rsid w:val="00557DF7"/>
    <w:rsid w:val="00583F92"/>
    <w:rsid w:val="005B07C4"/>
    <w:rsid w:val="005B7D74"/>
    <w:rsid w:val="005D040A"/>
    <w:rsid w:val="005F19A9"/>
    <w:rsid w:val="00607AB7"/>
    <w:rsid w:val="0062037E"/>
    <w:rsid w:val="006301A9"/>
    <w:rsid w:val="00641B4A"/>
    <w:rsid w:val="0065629C"/>
    <w:rsid w:val="006740B0"/>
    <w:rsid w:val="006748DD"/>
    <w:rsid w:val="006764F4"/>
    <w:rsid w:val="006A6AF6"/>
    <w:rsid w:val="006B2964"/>
    <w:rsid w:val="006B5CAB"/>
    <w:rsid w:val="006E2B39"/>
    <w:rsid w:val="00706858"/>
    <w:rsid w:val="007526F6"/>
    <w:rsid w:val="007674AE"/>
    <w:rsid w:val="00785129"/>
    <w:rsid w:val="007854B9"/>
    <w:rsid w:val="00791DAA"/>
    <w:rsid w:val="007B77C1"/>
    <w:rsid w:val="007C6452"/>
    <w:rsid w:val="007D0A4D"/>
    <w:rsid w:val="007F6DD0"/>
    <w:rsid w:val="00803EA2"/>
    <w:rsid w:val="00820316"/>
    <w:rsid w:val="00882EFF"/>
    <w:rsid w:val="008966A3"/>
    <w:rsid w:val="008B2840"/>
    <w:rsid w:val="008B5090"/>
    <w:rsid w:val="008C02E2"/>
    <w:rsid w:val="008D762F"/>
    <w:rsid w:val="008E3623"/>
    <w:rsid w:val="008E395A"/>
    <w:rsid w:val="00902ABA"/>
    <w:rsid w:val="0093052A"/>
    <w:rsid w:val="00937B06"/>
    <w:rsid w:val="00973C81"/>
    <w:rsid w:val="00974264"/>
    <w:rsid w:val="00977E9B"/>
    <w:rsid w:val="009B0673"/>
    <w:rsid w:val="00A01022"/>
    <w:rsid w:val="00A0659B"/>
    <w:rsid w:val="00A14E24"/>
    <w:rsid w:val="00A30AD6"/>
    <w:rsid w:val="00A31337"/>
    <w:rsid w:val="00A44804"/>
    <w:rsid w:val="00A55198"/>
    <w:rsid w:val="00AF03CB"/>
    <w:rsid w:val="00AF7A15"/>
    <w:rsid w:val="00B21077"/>
    <w:rsid w:val="00B251F8"/>
    <w:rsid w:val="00B3116E"/>
    <w:rsid w:val="00B3583B"/>
    <w:rsid w:val="00B72C35"/>
    <w:rsid w:val="00B91AF5"/>
    <w:rsid w:val="00BB0A32"/>
    <w:rsid w:val="00BB494C"/>
    <w:rsid w:val="00BD6D7E"/>
    <w:rsid w:val="00BE227B"/>
    <w:rsid w:val="00BF40C4"/>
    <w:rsid w:val="00C05296"/>
    <w:rsid w:val="00C070B3"/>
    <w:rsid w:val="00C340F5"/>
    <w:rsid w:val="00C433CD"/>
    <w:rsid w:val="00C43D00"/>
    <w:rsid w:val="00C65005"/>
    <w:rsid w:val="00C90FF5"/>
    <w:rsid w:val="00CB2B08"/>
    <w:rsid w:val="00CB547E"/>
    <w:rsid w:val="00CB71C9"/>
    <w:rsid w:val="00CC35E1"/>
    <w:rsid w:val="00CD0123"/>
    <w:rsid w:val="00CE0C4C"/>
    <w:rsid w:val="00CE6266"/>
    <w:rsid w:val="00D02F61"/>
    <w:rsid w:val="00D03826"/>
    <w:rsid w:val="00D608D8"/>
    <w:rsid w:val="00D7361C"/>
    <w:rsid w:val="00D75AF0"/>
    <w:rsid w:val="00D952AE"/>
    <w:rsid w:val="00DA3D17"/>
    <w:rsid w:val="00DA3DAB"/>
    <w:rsid w:val="00E10A9A"/>
    <w:rsid w:val="00E128EF"/>
    <w:rsid w:val="00E27281"/>
    <w:rsid w:val="00E63888"/>
    <w:rsid w:val="00E647C2"/>
    <w:rsid w:val="00E7703B"/>
    <w:rsid w:val="00E8006C"/>
    <w:rsid w:val="00E849EC"/>
    <w:rsid w:val="00EB76B8"/>
    <w:rsid w:val="00ED33BD"/>
    <w:rsid w:val="00ED3723"/>
    <w:rsid w:val="00EF7AB2"/>
    <w:rsid w:val="00F22635"/>
    <w:rsid w:val="00F4396F"/>
    <w:rsid w:val="00F54792"/>
    <w:rsid w:val="00F71A42"/>
    <w:rsid w:val="00F81DFE"/>
    <w:rsid w:val="00F85BF6"/>
    <w:rsid w:val="00FA47F3"/>
    <w:rsid w:val="00FB7D3D"/>
    <w:rsid w:val="00FE3ADE"/>
    <w:rsid w:val="00FF0142"/>
    <w:rsid w:val="00FF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qFormat/>
    <w:rsid w:val="007B77C1"/>
    <w:pPr>
      <w:pBdr>
        <w:top w:val="single" w:sz="18" w:space="6" w:color="003399"/>
      </w:pBdr>
      <w:spacing w:before="24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basedOn w:val="DefaultParagraphFont"/>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basedOn w:val="DefaultParagraphFont"/>
    <w:semiHidden/>
    <w:rsid w:val="00E849EC"/>
    <w:rPr>
      <w:sz w:val="16"/>
      <w:szCs w:val="16"/>
    </w:rPr>
  </w:style>
  <w:style w:type="paragraph" w:styleId="CommentText">
    <w:name w:val="annotation text"/>
    <w:basedOn w:val="Normal"/>
    <w:semiHidden/>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basedOn w:val="DefaultParagraphFont"/>
    <w:rsid w:val="00467D0D"/>
    <w:rPr>
      <w:color w:val="800080"/>
      <w:u w:val="single"/>
    </w:rPr>
  </w:style>
  <w:style w:type="paragraph" w:customStyle="1" w:styleId="VolumeandIssue">
    <w:name w:val="Volume and Issue"/>
    <w:basedOn w:val="NewsletterDate"/>
    <w:rsid w:val="00467D0D"/>
    <w:pPr>
      <w:jc w:val="right"/>
    </w:pPr>
  </w:style>
  <w:style w:type="character" w:customStyle="1" w:styleId="apple-converted-space">
    <w:name w:val="apple-converted-space"/>
    <w:basedOn w:val="DefaultParagraphFont"/>
    <w:rsid w:val="006A6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342144">
      <w:bodyDiv w:val="1"/>
      <w:marLeft w:val="0"/>
      <w:marRight w:val="0"/>
      <w:marTop w:val="0"/>
      <w:marBottom w:val="0"/>
      <w:divBdr>
        <w:top w:val="none" w:sz="0" w:space="0" w:color="auto"/>
        <w:left w:val="none" w:sz="0" w:space="0" w:color="auto"/>
        <w:bottom w:val="none" w:sz="0" w:space="0" w:color="auto"/>
        <w:right w:val="none" w:sz="0" w:space="0" w:color="auto"/>
      </w:divBdr>
    </w:div>
    <w:div w:id="868758830">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1447504040">
      <w:bodyDiv w:val="1"/>
      <w:marLeft w:val="0"/>
      <w:marRight w:val="0"/>
      <w:marTop w:val="0"/>
      <w:marBottom w:val="0"/>
      <w:divBdr>
        <w:top w:val="none" w:sz="0" w:space="0" w:color="auto"/>
        <w:left w:val="none" w:sz="0" w:space="0" w:color="auto"/>
        <w:bottom w:val="none" w:sz="0" w:space="0" w:color="auto"/>
        <w:right w:val="none" w:sz="0" w:space="0" w:color="auto"/>
      </w:divBdr>
    </w:div>
    <w:div w:id="162473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um.lwv.org/member-resources/article/young-peoples-task-force-building-league-tomorrow-toolkit" TargetMode="External"/><Relationship Id="rId13" Type="http://schemas.openxmlformats.org/officeDocument/2006/relationships/hyperlink" Target="http://www.lwv.org/blog/fund-local-league-growth-investment-our-futu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grout@lwv.org"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um.lwv.org/member-resources/article/board-state-liaison-assignments-and-contact-information" TargetMode="External"/><Relationship Id="rId5" Type="http://schemas.openxmlformats.org/officeDocument/2006/relationships/footnotes" Target="footnotes.xml"/><Relationship Id="rId15" Type="http://schemas.openxmlformats.org/officeDocument/2006/relationships/hyperlink" Target="mailto:SGrout@lwv.org" TargetMode="External"/><Relationship Id="rId10" Type="http://schemas.openxmlformats.org/officeDocument/2006/relationships/hyperlink" Target="http://forum.lwv.org/category/member-resources/membership-and-leadership-development/webinar-training-libr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orum.lwv.org/group/membership" TargetMode="External"/><Relationship Id="rId14" Type="http://schemas.openxmlformats.org/officeDocument/2006/relationships/hyperlink" Target="https://salsa.wiredforchange.com/o/5950/p/salsa/donation/common/public/?donate_page_KEY=95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rout\AppData\Roaming\Microsoft\Templates\Business%20e-mail%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e-mail newsletter</Template>
  <TotalTime>0</TotalTime>
  <Pages>2</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2003-07-31T14:56:00Z</cp:lastPrinted>
  <dcterms:created xsi:type="dcterms:W3CDTF">2015-08-13T19:10:00Z</dcterms:created>
  <dcterms:modified xsi:type="dcterms:W3CDTF">2015-08-13T19:10:00Z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ies>
</file>