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95A8" w14:textId="380ED3F4" w:rsidR="00C63949" w:rsidRDefault="00C63949" w:rsidP="002E68BF">
      <w:pPr>
        <w:pStyle w:val="NormalWeb"/>
      </w:pPr>
      <w:r>
        <w:rPr>
          <w:color w:val="FF0000"/>
        </w:rPr>
        <w:t xml:space="preserve">INSTRUCTIONS FOR EDITING: </w:t>
      </w:r>
      <w:r w:rsidR="00991B02">
        <w:rPr>
          <w:color w:val="FF0000"/>
        </w:rPr>
        <w:t xml:space="preserve">This document was created by a local League for their members and, as such, included </w:t>
      </w:r>
      <w:r w:rsidR="00D8524F">
        <w:rPr>
          <w:color w:val="FF0000"/>
        </w:rPr>
        <w:t xml:space="preserve">many components that were specific to their League. </w:t>
      </w:r>
      <w:r w:rsidR="00E42594">
        <w:rPr>
          <w:color w:val="FF0000"/>
        </w:rPr>
        <w:t xml:space="preserve">Please feel free to edit this document as appropriate to your League and members. </w:t>
      </w:r>
      <w:r w:rsidR="0075480D">
        <w:rPr>
          <w:color w:val="FF0000"/>
        </w:rPr>
        <w:t>In particular, the text in red highlights areas for local edits</w:t>
      </w:r>
      <w:r w:rsidR="0039559A">
        <w:rPr>
          <w:color w:val="FF0000"/>
        </w:rPr>
        <w:t>, such as your League’s name or dues, or information that may or may not also apply to your League.</w:t>
      </w:r>
      <w:r w:rsidR="00795084">
        <w:rPr>
          <w:color w:val="FF0000"/>
        </w:rPr>
        <w:t xml:space="preserve"> We recommend making those edits as needed</w:t>
      </w:r>
      <w:r w:rsidR="00CE1AF2">
        <w:rPr>
          <w:color w:val="FF0000"/>
        </w:rPr>
        <w:t>,</w:t>
      </w:r>
      <w:r w:rsidR="00795084">
        <w:rPr>
          <w:color w:val="FF0000"/>
        </w:rPr>
        <w:t xml:space="preserve"> </w:t>
      </w:r>
      <w:r w:rsidR="00C11054">
        <w:rPr>
          <w:color w:val="FF0000"/>
        </w:rPr>
        <w:t xml:space="preserve">changing the font color back after doing so, and removing any </w:t>
      </w:r>
      <w:r w:rsidR="00CE1AF2">
        <w:rPr>
          <w:color w:val="FF0000"/>
        </w:rPr>
        <w:t>extraneous text (including this note) before sharing with members.</w:t>
      </w:r>
    </w:p>
    <w:p w14:paraId="2E9A356B" w14:textId="1FC94EB7" w:rsidR="00754B23" w:rsidRDefault="002E68BF" w:rsidP="002E68BF">
      <w:pPr>
        <w:pStyle w:val="NormalWeb"/>
      </w:pPr>
      <w:r>
        <w:rPr>
          <w:noProof/>
        </w:rPr>
        <w:drawing>
          <wp:inline distT="0" distB="0" distL="0" distR="0" wp14:anchorId="4BD62A47" wp14:editId="06142F5D">
            <wp:extent cx="2992416" cy="895350"/>
            <wp:effectExtent l="0" t="0" r="0" b="0"/>
            <wp:docPr id="10395372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08" cy="8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969">
        <w:t xml:space="preserve">      </w:t>
      </w:r>
    </w:p>
    <w:p w14:paraId="09014B40" w14:textId="3BC2789F" w:rsidR="00683479" w:rsidRDefault="00B47969" w:rsidP="002E68BF">
      <w:pPr>
        <w:pStyle w:val="NormalWeb"/>
      </w:pPr>
      <w:r>
        <w:t xml:space="preserve"> </w:t>
      </w:r>
      <w:r w:rsidR="00706292" w:rsidRPr="00706292">
        <w:rPr>
          <w:color w:val="FF0000"/>
        </w:rPr>
        <w:t>[can replace with League’s logo]</w:t>
      </w:r>
    </w:p>
    <w:p w14:paraId="6CB3A3DB" w14:textId="38AA1208" w:rsidR="00683479" w:rsidRDefault="00213147" w:rsidP="006834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8A018" wp14:editId="110E4BE8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6728460" cy="1215267"/>
                <wp:effectExtent l="0" t="0" r="15240" b="23495"/>
                <wp:wrapNone/>
                <wp:docPr id="12742164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215267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C09AA" w14:textId="77777777" w:rsidR="003A0EA2" w:rsidRPr="009963FB" w:rsidRDefault="003A0EA2" w:rsidP="003A0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963F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Framing our Future</w:t>
                            </w:r>
                          </w:p>
                          <w:p w14:paraId="57BA4464" w14:textId="2265E0D9" w:rsidR="00683479" w:rsidRPr="009963FB" w:rsidRDefault="003A0EA2" w:rsidP="003A0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963F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="00B47969" w:rsidRPr="009963F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WV</w:t>
                            </w:r>
                            <w:r w:rsidRPr="009963F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Membership Changes</w:t>
                            </w:r>
                          </w:p>
                          <w:p w14:paraId="626C4DD6" w14:textId="77777777" w:rsidR="009963FB" w:rsidRPr="00213147" w:rsidRDefault="009963FB" w:rsidP="003A0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8D28F61" w14:textId="6E3873FE" w:rsidR="00683479" w:rsidRPr="00213147" w:rsidRDefault="00683479" w:rsidP="003A0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1314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 Summary of </w:t>
                            </w:r>
                            <w:r w:rsidR="0059092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Upcoming </w:t>
                            </w:r>
                            <w:r w:rsidRPr="0021314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Changes</w:t>
                            </w:r>
                          </w:p>
                          <w:p w14:paraId="506D76FC" w14:textId="1388432F" w:rsidR="00683479" w:rsidRPr="00213147" w:rsidRDefault="00683479" w:rsidP="003A0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1314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Prepared for Members of </w:t>
                            </w:r>
                            <w:r w:rsidR="00706292" w:rsidRPr="00706292">
                              <w:rPr>
                                <w:b/>
                                <w:bCs/>
                                <w:color w:val="FF0000"/>
                              </w:rPr>
                              <w:t>[LEAGUE]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2328A018">
                <v:stroke joinstyle="miter"/>
                <v:path gradientshapeok="t" o:connecttype="rect"/>
              </v:shapetype>
              <v:shape id="Text Box 1" style="position:absolute;margin-left:-.05pt;margin-top:3.45pt;width:529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00559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">
                <v:textbox>
                  <w:txbxContent>
                    <w:p w:rsidRPr="009963FB" w:rsidR="003A0EA2" w:rsidP="003A0EA2" w:rsidRDefault="003A0EA2" w14:paraId="707C09A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963F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Framing our Future</w:t>
                      </w:r>
                    </w:p>
                    <w:p w:rsidRPr="009963FB" w:rsidR="00683479" w:rsidP="003A0EA2" w:rsidRDefault="003A0EA2" w14:paraId="57BA4464" w14:textId="2265E0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963F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Pr="009963FB" w:rsidR="00B4796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WV</w:t>
                      </w:r>
                      <w:r w:rsidRPr="009963F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Membership Changes</w:t>
                      </w:r>
                    </w:p>
                    <w:p w:rsidRPr="00213147" w:rsidR="009963FB" w:rsidP="003A0EA2" w:rsidRDefault="009963FB" w14:paraId="626C4DD6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Pr="00213147" w:rsidR="00683479" w:rsidP="003A0EA2" w:rsidRDefault="00683479" w14:paraId="68D28F61" w14:textId="6E3873F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13147">
                        <w:rPr>
                          <w:b/>
                          <w:bCs/>
                          <w:color w:val="FFFFFF" w:themeColor="background1"/>
                        </w:rPr>
                        <w:t xml:space="preserve">A Summary of </w:t>
                      </w:r>
                      <w:r w:rsidR="00590927">
                        <w:rPr>
                          <w:b/>
                          <w:bCs/>
                          <w:color w:val="FFFFFF" w:themeColor="background1"/>
                        </w:rPr>
                        <w:t xml:space="preserve">Upcoming </w:t>
                      </w:r>
                      <w:r w:rsidRPr="00213147">
                        <w:rPr>
                          <w:b/>
                          <w:bCs/>
                          <w:color w:val="FFFFFF" w:themeColor="background1"/>
                        </w:rPr>
                        <w:t>Changes</w:t>
                      </w:r>
                    </w:p>
                    <w:p w:rsidRPr="00213147" w:rsidR="00683479" w:rsidP="003A0EA2" w:rsidRDefault="00683479" w14:paraId="506D76FC" w14:textId="13884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13147">
                        <w:rPr>
                          <w:b/>
                          <w:bCs/>
                          <w:color w:val="FFFFFF" w:themeColor="background1"/>
                        </w:rPr>
                        <w:t xml:space="preserve">Prepared for Members of </w:t>
                      </w:r>
                      <w:r w:rsidRPr="00706292" w:rsidR="00706292">
                        <w:rPr>
                          <w:b/>
                          <w:bCs/>
                          <w:color w:val="FF0000"/>
                        </w:rPr>
                        <w:t>[LEAGUE]</w:t>
                      </w:r>
                    </w:p>
                  </w:txbxContent>
                </v:textbox>
              </v:shape>
            </w:pict>
          </mc:Fallback>
        </mc:AlternateContent>
      </w:r>
    </w:p>
    <w:p w14:paraId="255957F7" w14:textId="2DDB783B" w:rsidR="00683479" w:rsidRDefault="00683479" w:rsidP="00683479"/>
    <w:p w14:paraId="112F9017" w14:textId="1E6613B1" w:rsidR="00683479" w:rsidRDefault="00683479" w:rsidP="00683479"/>
    <w:p w14:paraId="0E34E6B2" w14:textId="77777777" w:rsidR="00B47969" w:rsidRDefault="00B47969" w:rsidP="00987055">
      <w:pPr>
        <w:spacing w:after="0" w:line="240" w:lineRule="auto"/>
        <w:rPr>
          <w:rFonts w:ascii="IBM Plex Serif" w:hAnsi="IBM Plex Serif"/>
        </w:rPr>
      </w:pPr>
    </w:p>
    <w:p w14:paraId="2069A794" w14:textId="77777777" w:rsidR="00B47969" w:rsidRDefault="00B47969" w:rsidP="00987055">
      <w:pPr>
        <w:spacing w:after="0" w:line="240" w:lineRule="auto"/>
        <w:rPr>
          <w:rFonts w:ascii="IBM Plex Serif" w:hAnsi="IBM Plex Serif"/>
        </w:rPr>
      </w:pPr>
    </w:p>
    <w:p w14:paraId="7644784E" w14:textId="77777777" w:rsidR="001C4B97" w:rsidRDefault="001C4B97" w:rsidP="00987055">
      <w:pPr>
        <w:spacing w:after="0" w:line="240" w:lineRule="auto"/>
        <w:rPr>
          <w:rFonts w:ascii="IBM Plex Serif" w:hAnsi="IBM Plex Serif"/>
        </w:rPr>
      </w:pPr>
    </w:p>
    <w:p w14:paraId="7EE0FA70" w14:textId="77777777" w:rsidR="00213147" w:rsidRPr="00213147" w:rsidRDefault="00213147" w:rsidP="00987055">
      <w:pPr>
        <w:spacing w:after="0" w:line="240" w:lineRule="auto"/>
        <w:rPr>
          <w:rFonts w:cstheme="minorHAnsi"/>
          <w:sz w:val="24"/>
          <w:szCs w:val="24"/>
        </w:rPr>
      </w:pPr>
    </w:p>
    <w:p w14:paraId="37429694" w14:textId="068CC521" w:rsidR="00F43023" w:rsidRPr="00EA0CC8" w:rsidRDefault="00213147" w:rsidP="002A589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2025</w:t>
      </w:r>
      <w:r w:rsidR="00A05E6F" w:rsidRPr="00EA0CC8">
        <w:rPr>
          <w:rFonts w:cstheme="minorHAnsi"/>
          <w:sz w:val="24"/>
          <w:szCs w:val="24"/>
        </w:rPr>
        <w:t xml:space="preserve">, </w:t>
      </w:r>
      <w:r w:rsidR="004776E1" w:rsidRPr="00EA0CC8">
        <w:rPr>
          <w:rFonts w:cstheme="minorHAnsi"/>
          <w:sz w:val="24"/>
          <w:szCs w:val="24"/>
        </w:rPr>
        <w:t>LWVUS will implement</w:t>
      </w:r>
      <w:r w:rsidR="00A05E6F" w:rsidRPr="00EA0CC8">
        <w:rPr>
          <w:rFonts w:cstheme="minorHAnsi"/>
          <w:sz w:val="24"/>
          <w:szCs w:val="24"/>
        </w:rPr>
        <w:t xml:space="preserve"> significant changes to </w:t>
      </w:r>
      <w:r>
        <w:rPr>
          <w:rFonts w:cstheme="minorHAnsi"/>
          <w:sz w:val="24"/>
          <w:szCs w:val="24"/>
        </w:rPr>
        <w:t xml:space="preserve">League </w:t>
      </w:r>
      <w:r w:rsidR="00A05E6F" w:rsidRPr="00EA0CC8">
        <w:rPr>
          <w:rFonts w:cstheme="minorHAnsi"/>
          <w:sz w:val="24"/>
          <w:szCs w:val="24"/>
        </w:rPr>
        <w:t>membership and dues structure</w:t>
      </w:r>
      <w:r>
        <w:rPr>
          <w:rFonts w:cstheme="minorHAnsi"/>
          <w:sz w:val="24"/>
          <w:szCs w:val="24"/>
        </w:rPr>
        <w:t xml:space="preserve">. This summarizes </w:t>
      </w:r>
      <w:r w:rsidR="003A0EA2" w:rsidRPr="00EA0CC8">
        <w:rPr>
          <w:rFonts w:cstheme="minorHAnsi"/>
          <w:sz w:val="24"/>
          <w:szCs w:val="24"/>
        </w:rPr>
        <w:t xml:space="preserve">the changes for </w:t>
      </w:r>
      <w:r w:rsidR="00692EEC" w:rsidRPr="00692EEC">
        <w:rPr>
          <w:rFonts w:cstheme="minorHAnsi"/>
          <w:color w:val="FF0000"/>
          <w:sz w:val="24"/>
          <w:szCs w:val="24"/>
        </w:rPr>
        <w:t>[LEAGUE]</w:t>
      </w:r>
      <w:r w:rsidR="003A0EA2" w:rsidRPr="00692EEC">
        <w:rPr>
          <w:rFonts w:cstheme="minorHAnsi"/>
          <w:color w:val="FF0000"/>
          <w:sz w:val="24"/>
          <w:szCs w:val="24"/>
        </w:rPr>
        <w:t xml:space="preserve"> </w:t>
      </w:r>
      <w:r w:rsidR="003A0EA2" w:rsidRPr="00EA0CC8">
        <w:rPr>
          <w:rFonts w:cstheme="minorHAnsi"/>
          <w:sz w:val="24"/>
          <w:szCs w:val="24"/>
        </w:rPr>
        <w:t xml:space="preserve">members </w:t>
      </w:r>
      <w:r w:rsidR="00F43023" w:rsidRPr="00EA0CC8">
        <w:rPr>
          <w:rFonts w:cstheme="minorHAnsi"/>
          <w:sz w:val="24"/>
          <w:szCs w:val="24"/>
        </w:rPr>
        <w:t>and provides</w:t>
      </w:r>
      <w:r w:rsidR="00964C7C" w:rsidRPr="00EA0CC8">
        <w:rPr>
          <w:rFonts w:cstheme="minorHAnsi"/>
          <w:sz w:val="24"/>
          <w:szCs w:val="24"/>
        </w:rPr>
        <w:t xml:space="preserve"> </w:t>
      </w:r>
      <w:r w:rsidR="00B47969" w:rsidRPr="00EA0CC8">
        <w:rPr>
          <w:rFonts w:cstheme="minorHAnsi"/>
          <w:sz w:val="24"/>
          <w:szCs w:val="24"/>
        </w:rPr>
        <w:t xml:space="preserve">context for </w:t>
      </w:r>
      <w:r w:rsidR="00B02271" w:rsidRPr="00B50240">
        <w:rPr>
          <w:rFonts w:cstheme="minorHAnsi"/>
          <w:color w:val="FF0000"/>
          <w:sz w:val="24"/>
          <w:szCs w:val="24"/>
        </w:rPr>
        <w:t xml:space="preserve">required </w:t>
      </w:r>
      <w:r w:rsidR="003A0EA2" w:rsidRPr="00B50240">
        <w:rPr>
          <w:rFonts w:cstheme="minorHAnsi"/>
          <w:color w:val="FF0000"/>
          <w:sz w:val="24"/>
          <w:szCs w:val="24"/>
        </w:rPr>
        <w:t xml:space="preserve">bylaws changes that </w:t>
      </w:r>
      <w:r w:rsidR="00B02271" w:rsidRPr="00B50240">
        <w:rPr>
          <w:rFonts w:cstheme="minorHAnsi"/>
          <w:color w:val="FF0000"/>
          <w:sz w:val="24"/>
          <w:szCs w:val="24"/>
        </w:rPr>
        <w:t>we will vote on at the June 13 Annual Business Meeting</w:t>
      </w:r>
      <w:r w:rsidR="00B02271" w:rsidRPr="00EA0CC8">
        <w:rPr>
          <w:rFonts w:cstheme="minorHAnsi"/>
          <w:sz w:val="24"/>
          <w:szCs w:val="24"/>
        </w:rPr>
        <w:t xml:space="preserve">. </w:t>
      </w:r>
    </w:p>
    <w:p w14:paraId="23581FAA" w14:textId="23CC658E" w:rsidR="00B02271" w:rsidRPr="00EA0CC8" w:rsidRDefault="00B02271" w:rsidP="00987055">
      <w:pPr>
        <w:spacing w:after="0" w:line="240" w:lineRule="auto"/>
        <w:rPr>
          <w:rFonts w:cstheme="minorHAnsi"/>
          <w:sz w:val="24"/>
          <w:szCs w:val="24"/>
        </w:rPr>
      </w:pPr>
      <w:r w:rsidRPr="00EA0CC8">
        <w:rPr>
          <w:rFonts w:cstheme="minorHAnsi"/>
          <w:sz w:val="24"/>
          <w:szCs w:val="24"/>
        </w:rPr>
        <w:t xml:space="preserve">The transition should be seamless for members. </w:t>
      </w:r>
      <w:r w:rsidR="005C0D48">
        <w:rPr>
          <w:rFonts w:cstheme="minorHAnsi"/>
          <w:sz w:val="24"/>
          <w:szCs w:val="24"/>
        </w:rPr>
        <w:t>When your membership comes due, p</w:t>
      </w:r>
      <w:r w:rsidR="00F43023" w:rsidRPr="00EA0CC8">
        <w:rPr>
          <w:rFonts w:cstheme="minorHAnsi"/>
          <w:sz w:val="24"/>
          <w:szCs w:val="24"/>
        </w:rPr>
        <w:t xml:space="preserve">lease continue to renew </w:t>
      </w:r>
      <w:r w:rsidR="00F43023" w:rsidRPr="0036793E">
        <w:rPr>
          <w:rFonts w:cstheme="minorHAnsi"/>
          <w:color w:val="FF0000"/>
          <w:sz w:val="24"/>
          <w:szCs w:val="24"/>
        </w:rPr>
        <w:t>at our website or by sending a check</w:t>
      </w:r>
      <w:r w:rsidR="00D90A05">
        <w:rPr>
          <w:rFonts w:cstheme="minorHAnsi"/>
          <w:color w:val="FF0000"/>
          <w:sz w:val="24"/>
          <w:szCs w:val="24"/>
        </w:rPr>
        <w:t xml:space="preserve"> </w:t>
      </w:r>
      <w:r w:rsidR="00040313">
        <w:rPr>
          <w:rFonts w:cstheme="minorHAnsi"/>
          <w:color w:val="FF0000"/>
          <w:sz w:val="24"/>
          <w:szCs w:val="24"/>
        </w:rPr>
        <w:t>as usual</w:t>
      </w:r>
      <w:r w:rsidR="005C0D48">
        <w:rPr>
          <w:rFonts w:cstheme="minorHAnsi"/>
          <w:sz w:val="24"/>
          <w:szCs w:val="24"/>
        </w:rPr>
        <w:t xml:space="preserve">. We’ll let you know when the changes are implemented. </w:t>
      </w:r>
      <w:r w:rsidR="00213147" w:rsidRPr="00EA0CC8">
        <w:rPr>
          <w:rFonts w:cstheme="minorHAnsi"/>
          <w:b/>
          <w:bCs/>
          <w:sz w:val="24"/>
          <w:szCs w:val="24"/>
        </w:rPr>
        <w:t>No action is required from members right now.</w:t>
      </w:r>
    </w:p>
    <w:p w14:paraId="0BF484C2" w14:textId="77777777" w:rsidR="00B02271" w:rsidRPr="00213147" w:rsidRDefault="00B02271" w:rsidP="00987055">
      <w:pPr>
        <w:spacing w:after="0" w:line="240" w:lineRule="auto"/>
        <w:rPr>
          <w:rFonts w:cstheme="minorHAnsi"/>
          <w:sz w:val="24"/>
          <w:szCs w:val="24"/>
        </w:rPr>
      </w:pPr>
    </w:p>
    <w:p w14:paraId="114DB457" w14:textId="6C4FD716" w:rsidR="00B02271" w:rsidRPr="00213147" w:rsidRDefault="00B02271" w:rsidP="00B02271">
      <w:pPr>
        <w:spacing w:after="0" w:line="240" w:lineRule="auto"/>
        <w:jc w:val="center"/>
        <w:rPr>
          <w:rFonts w:cstheme="minorHAnsi"/>
        </w:rPr>
      </w:pPr>
      <w:r>
        <w:rPr>
          <w:rFonts w:ascii="Lato Black" w:hAnsi="Lato Black"/>
          <w:sz w:val="28"/>
          <w:szCs w:val="28"/>
        </w:rPr>
        <w:t>Why L</w:t>
      </w:r>
      <w:r w:rsidR="00D711DD">
        <w:rPr>
          <w:rFonts w:ascii="Lato Black" w:hAnsi="Lato Black"/>
          <w:sz w:val="28"/>
          <w:szCs w:val="28"/>
        </w:rPr>
        <w:t xml:space="preserve">WVUS Is </w:t>
      </w:r>
      <w:r>
        <w:rPr>
          <w:rFonts w:ascii="Lato Black" w:hAnsi="Lato Black"/>
          <w:sz w:val="28"/>
          <w:szCs w:val="28"/>
        </w:rPr>
        <w:t>Making Changes</w:t>
      </w:r>
    </w:p>
    <w:p w14:paraId="16B1F190" w14:textId="77777777" w:rsidR="00B02271" w:rsidRPr="00213147" w:rsidRDefault="00B02271" w:rsidP="00987055">
      <w:pPr>
        <w:spacing w:after="0" w:line="240" w:lineRule="auto"/>
        <w:rPr>
          <w:rFonts w:cstheme="minorHAnsi"/>
          <w:sz w:val="24"/>
          <w:szCs w:val="24"/>
        </w:rPr>
      </w:pPr>
    </w:p>
    <w:p w14:paraId="1A844076" w14:textId="6097A140" w:rsidR="004776E1" w:rsidRPr="00EA0CC8" w:rsidRDefault="004776E1" w:rsidP="00C054AF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EA0CC8">
        <w:rPr>
          <w:rFonts w:cstheme="minorHAnsi"/>
          <w:sz w:val="24"/>
          <w:szCs w:val="24"/>
        </w:rPr>
        <w:t>These changes are part of the Structure Transformation Plan adopted in 2022</w:t>
      </w:r>
      <w:r w:rsidR="00174D74" w:rsidRPr="00EA0CC8">
        <w:rPr>
          <w:rFonts w:cstheme="minorHAnsi"/>
          <w:sz w:val="24"/>
          <w:szCs w:val="24"/>
        </w:rPr>
        <w:t xml:space="preserve">, which is </w:t>
      </w:r>
      <w:r w:rsidRPr="00EA0CC8">
        <w:rPr>
          <w:rFonts w:cstheme="minorHAnsi"/>
          <w:sz w:val="24"/>
          <w:szCs w:val="24"/>
        </w:rPr>
        <w:t xml:space="preserve">rooted in the League’s Transformation Journey that began after the 2016 national convention. </w:t>
      </w:r>
    </w:p>
    <w:p w14:paraId="252A1D3C" w14:textId="06554327" w:rsidR="00FC65B6" w:rsidRPr="00EA0CC8" w:rsidRDefault="004776E1" w:rsidP="00C054AF">
      <w:pPr>
        <w:pStyle w:val="NormalWeb"/>
        <w:spacing w:before="0" w:beforeAutospacing="0" w:after="120" w:afterAutospacing="0"/>
        <w:contextualSpacing/>
        <w:textAlignment w:val="baseline"/>
        <w:rPr>
          <w:rFonts w:asciiTheme="minorHAnsi" w:hAnsiTheme="minorHAnsi" w:cstheme="minorHAnsi"/>
        </w:rPr>
      </w:pPr>
      <w:r w:rsidRPr="00EA0CC8">
        <w:rPr>
          <w:rFonts w:asciiTheme="minorHAnsi" w:hAnsiTheme="minorHAnsi" w:cstheme="minorHAnsi"/>
        </w:rPr>
        <w:t xml:space="preserve">In the current phase of the Plan, </w:t>
      </w:r>
      <w:r w:rsidR="001C4B97" w:rsidRPr="00EA0CC8">
        <w:rPr>
          <w:rFonts w:asciiTheme="minorHAnsi" w:hAnsiTheme="minorHAnsi" w:cstheme="minorHAnsi"/>
        </w:rPr>
        <w:t>the League is Framing Our Future,</w:t>
      </w:r>
      <w:r w:rsidR="00EE3DDB" w:rsidRPr="00EA0CC8">
        <w:rPr>
          <w:rFonts w:asciiTheme="minorHAnsi" w:hAnsiTheme="minorHAnsi" w:cstheme="minorHAnsi"/>
        </w:rPr>
        <w:t xml:space="preserve"> </w:t>
      </w:r>
      <w:r w:rsidR="00B90996" w:rsidRPr="00EA0CC8">
        <w:rPr>
          <w:rFonts w:asciiTheme="minorHAnsi" w:hAnsiTheme="minorHAnsi" w:cstheme="minorHAnsi"/>
        </w:rPr>
        <w:t xml:space="preserve">building power by </w:t>
      </w:r>
      <w:r w:rsidR="00B02271" w:rsidRPr="00EA0CC8">
        <w:rPr>
          <w:rFonts w:asciiTheme="minorHAnsi" w:hAnsiTheme="minorHAnsi" w:cstheme="minorHAnsi"/>
        </w:rPr>
        <w:t>building out the framework that will carry us forward for the next hundred years</w:t>
      </w:r>
      <w:r w:rsidR="00FC65B6" w:rsidRPr="00EA0CC8">
        <w:rPr>
          <w:rFonts w:asciiTheme="minorHAnsi" w:hAnsiTheme="minorHAnsi" w:cstheme="minorHAnsi"/>
        </w:rPr>
        <w:t>.</w:t>
      </w:r>
      <w:r w:rsidR="00FC65B6" w:rsidRPr="00EA0CC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2136E4C5" w14:textId="77777777" w:rsidR="00C054AF" w:rsidRPr="00C054AF" w:rsidRDefault="00B02271" w:rsidP="00C054A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C054AF">
        <w:rPr>
          <w:rFonts w:asciiTheme="minorHAnsi" w:eastAsiaTheme="minorHAnsi" w:hAnsiTheme="minorHAnsi" w:cstheme="minorHAnsi"/>
        </w:rPr>
        <w:t>Building League power at every level is necessary to fulfill our mission</w:t>
      </w:r>
      <w:r w:rsidR="00F43023" w:rsidRPr="00C054AF">
        <w:rPr>
          <w:rFonts w:asciiTheme="minorHAnsi" w:eastAsiaTheme="minorHAnsi" w:hAnsiTheme="minorHAnsi" w:cstheme="minorHAnsi"/>
        </w:rPr>
        <w:t xml:space="preserve"> of Empowering Voters and Defending Democracy.</w:t>
      </w:r>
    </w:p>
    <w:p w14:paraId="4196EC64" w14:textId="130E2890" w:rsidR="00B02271" w:rsidRPr="00B02271" w:rsidRDefault="00B02271" w:rsidP="00C054A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B02271">
        <w:rPr>
          <w:rFonts w:asciiTheme="minorHAnsi" w:eastAsiaTheme="minorEastAsia" w:hAnsiTheme="minorHAnsi" w:cstheme="minorHAnsi"/>
        </w:rPr>
        <w:t>Vital work happening at the state and local levels could benefit from increased support</w:t>
      </w:r>
      <w:r w:rsidR="00714DB0" w:rsidRPr="00C054AF">
        <w:rPr>
          <w:rFonts w:asciiTheme="minorHAnsi" w:hAnsiTheme="minorHAnsi" w:cstheme="minorHAnsi"/>
        </w:rPr>
        <w:t>.</w:t>
      </w:r>
    </w:p>
    <w:p w14:paraId="55F78ECB" w14:textId="5AD8370D" w:rsidR="00B02271" w:rsidRPr="00B02271" w:rsidRDefault="00B02271" w:rsidP="00C054AF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02271">
        <w:rPr>
          <w:rFonts w:cstheme="minorHAnsi"/>
          <w:sz w:val="24"/>
          <w:szCs w:val="24"/>
        </w:rPr>
        <w:t>Changing the pay requirement will open Leagues to a more diverse, expansive membership</w:t>
      </w:r>
      <w:r w:rsidR="00F43023" w:rsidRPr="00EA0CC8">
        <w:rPr>
          <w:rFonts w:cstheme="minorHAnsi"/>
          <w:sz w:val="24"/>
          <w:szCs w:val="24"/>
        </w:rPr>
        <w:t xml:space="preserve"> by removing barriers to membership.</w:t>
      </w:r>
    </w:p>
    <w:p w14:paraId="152DF31E" w14:textId="0A5E73FD" w:rsidR="00B02271" w:rsidRPr="00EA0CC8" w:rsidRDefault="00B02271" w:rsidP="00C054AF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02271">
        <w:rPr>
          <w:rFonts w:cstheme="minorHAnsi"/>
          <w:sz w:val="24"/>
          <w:szCs w:val="24"/>
        </w:rPr>
        <w:t>Too much time and talent are spent on duplicative administrative efforts</w:t>
      </w:r>
      <w:r w:rsidR="00714DB0" w:rsidRPr="00EA0CC8">
        <w:rPr>
          <w:rFonts w:cstheme="minorHAnsi"/>
          <w:sz w:val="24"/>
          <w:szCs w:val="24"/>
        </w:rPr>
        <w:t>.</w:t>
      </w:r>
    </w:p>
    <w:p w14:paraId="08F32747" w14:textId="77777777" w:rsidR="009C57E2" w:rsidRPr="00213147" w:rsidRDefault="009C57E2" w:rsidP="00B02271">
      <w:pPr>
        <w:spacing w:after="0" w:line="240" w:lineRule="auto"/>
        <w:rPr>
          <w:rFonts w:cstheme="minorHAnsi"/>
          <w:sz w:val="24"/>
          <w:szCs w:val="24"/>
        </w:rPr>
      </w:pPr>
    </w:p>
    <w:p w14:paraId="12CD0626" w14:textId="1E616CFD" w:rsidR="009D7E43" w:rsidRDefault="009D7E43" w:rsidP="00987055">
      <w:pPr>
        <w:spacing w:after="0" w:line="240" w:lineRule="auto"/>
        <w:jc w:val="center"/>
        <w:rPr>
          <w:rFonts w:ascii="Lato Black" w:hAnsi="Lato Black"/>
          <w:sz w:val="28"/>
          <w:szCs w:val="28"/>
        </w:rPr>
      </w:pPr>
      <w:r w:rsidRPr="0032380E">
        <w:rPr>
          <w:rFonts w:ascii="Lato Black" w:hAnsi="Lato Black"/>
          <w:sz w:val="28"/>
          <w:szCs w:val="28"/>
        </w:rPr>
        <w:t xml:space="preserve">Current Membership and Dues Payment </w:t>
      </w:r>
      <w:r w:rsidR="00F43023">
        <w:rPr>
          <w:rFonts w:ascii="Lato Black" w:hAnsi="Lato Black"/>
          <w:sz w:val="28"/>
          <w:szCs w:val="28"/>
        </w:rPr>
        <w:t>Structure</w:t>
      </w:r>
    </w:p>
    <w:p w14:paraId="6F6237F3" w14:textId="77777777" w:rsidR="00987055" w:rsidRPr="00582861" w:rsidRDefault="00987055" w:rsidP="009870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141130" w14:textId="1CBB3108" w:rsidR="00F80196" w:rsidRPr="00582861" w:rsidRDefault="00F80196" w:rsidP="00436117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League members join </w:t>
      </w:r>
      <w:r w:rsidR="0032380E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the</w:t>
      </w: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F4F6D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local</w:t>
      </w: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League</w:t>
      </w:r>
      <w:r w:rsidR="0032380E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their </w:t>
      </w:r>
      <w:r w:rsidR="00FA5C58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choice,</w:t>
      </w:r>
      <w:r w:rsidR="003E239E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each local League has its own mechanism for joining and renewing.</w:t>
      </w:r>
    </w:p>
    <w:p w14:paraId="5BE4484F" w14:textId="4882215B" w:rsidR="00F80196" w:rsidRPr="00582861" w:rsidRDefault="00F80196" w:rsidP="00436117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Every local League sets its own </w:t>
      </w:r>
      <w:r w:rsidR="00B90996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dues amount</w:t>
      </w:r>
      <w:r w:rsidR="002203CB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B90996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FB6F1CA" w14:textId="7FE910D4" w:rsidR="00F80196" w:rsidRPr="008D7CA5" w:rsidRDefault="00F80196" w:rsidP="00436117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Every local League sends Per-Member-Payments (PMP) to the national and state Leagues</w:t>
      </w:r>
      <w:r w:rsidR="00AF4F6D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8D7CA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4B545CD9" w14:textId="5CD4236F" w:rsidR="00892016" w:rsidRPr="00892016" w:rsidRDefault="00892016" w:rsidP="00436117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LWVUS </w:t>
      </w:r>
      <w:r w:rsidR="008D7CA5">
        <w:rPr>
          <w:rFonts w:asciiTheme="minorHAnsi" w:eastAsiaTheme="minorEastAsia" w:hAnsiTheme="minorHAnsi" w:cstheme="minorHAnsi"/>
          <w:color w:val="000000" w:themeColor="text1"/>
          <w:kern w:val="24"/>
        </w:rPr>
        <w:t>does not require PMP for Life Members or Student members</w:t>
      </w:r>
      <w:r w:rsidR="009E434E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529AEB7" w14:textId="41FFC55A" w:rsidR="008D7CA5" w:rsidRPr="00582861" w:rsidRDefault="008D7CA5" w:rsidP="00436117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The required PMP payment to LWVUS for additional members in a household is one-half that of the PMP</w:t>
      </w:r>
      <w:r w:rsidR="00D27EC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required for the first member.</w:t>
      </w:r>
    </w:p>
    <w:p w14:paraId="0866AC3A" w14:textId="03577DDB" w:rsidR="00F80196" w:rsidRPr="00582861" w:rsidRDefault="00F80196" w:rsidP="00892016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These are the</w:t>
      </w:r>
      <w:r w:rsidR="00E373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current dues and PMP for </w:t>
      </w:r>
      <w:r w:rsidR="00376BE5" w:rsidRPr="00376BE5">
        <w:rPr>
          <w:rFonts w:asciiTheme="minorHAnsi" w:eastAsiaTheme="minorEastAsia" w:hAnsiTheme="minorHAnsi" w:cstheme="minorHAnsi"/>
          <w:color w:val="FF0000"/>
          <w:kern w:val="24"/>
        </w:rPr>
        <w:t>[LEAGUE</w:t>
      </w:r>
      <w:r w:rsidR="00376BE5">
        <w:rPr>
          <w:rFonts w:asciiTheme="minorHAnsi" w:eastAsiaTheme="minorEastAsia" w:hAnsiTheme="minorHAnsi" w:cstheme="minorHAnsi"/>
          <w:color w:val="FF0000"/>
          <w:kern w:val="24"/>
        </w:rPr>
        <w:t>]</w:t>
      </w: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tbl>
      <w:tblPr>
        <w:tblStyle w:val="TableGrid"/>
        <w:tblW w:w="0" w:type="auto"/>
        <w:jc w:val="center"/>
        <w:tblBorders>
          <w:top w:val="single" w:sz="12" w:space="0" w:color="005596"/>
          <w:left w:val="single" w:sz="12" w:space="0" w:color="005596"/>
          <w:bottom w:val="single" w:sz="12" w:space="0" w:color="005596"/>
          <w:right w:val="single" w:sz="12" w:space="0" w:color="005596"/>
          <w:insideH w:val="single" w:sz="12" w:space="0" w:color="005596"/>
          <w:insideV w:val="single" w:sz="12" w:space="0" w:color="005596"/>
        </w:tblBorders>
        <w:tblLook w:val="04A0" w:firstRow="1" w:lastRow="0" w:firstColumn="1" w:lastColumn="0" w:noHBand="0" w:noVBand="1"/>
      </w:tblPr>
      <w:tblGrid>
        <w:gridCol w:w="3675"/>
        <w:gridCol w:w="1365"/>
        <w:gridCol w:w="1350"/>
        <w:gridCol w:w="1525"/>
      </w:tblGrid>
      <w:tr w:rsidR="00B04D8C" w:rsidRPr="00582861" w14:paraId="27891217" w14:textId="77777777" w:rsidTr="00892016">
        <w:trPr>
          <w:jc w:val="center"/>
        </w:trPr>
        <w:tc>
          <w:tcPr>
            <w:tcW w:w="3675" w:type="dxa"/>
            <w:shd w:val="clear" w:color="auto" w:fill="005596"/>
          </w:tcPr>
          <w:p w14:paraId="44BE1496" w14:textId="5B87095D" w:rsidR="00E37357" w:rsidRPr="00582861" w:rsidRDefault="00E37357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Member</w:t>
            </w:r>
            <w:r w:rsidR="0089201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ship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Type</w:t>
            </w:r>
          </w:p>
        </w:tc>
        <w:tc>
          <w:tcPr>
            <w:tcW w:w="1365" w:type="dxa"/>
            <w:shd w:val="clear" w:color="auto" w:fill="005596"/>
          </w:tcPr>
          <w:p w14:paraId="1E6D24EA" w14:textId="7AE4BB7F" w:rsidR="00892016" w:rsidRPr="005441B5" w:rsidRDefault="005441B5" w:rsidP="00892016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5441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[LEAGUE]</w:t>
            </w:r>
          </w:p>
          <w:p w14:paraId="6C9D06C0" w14:textId="2DF4ABBC" w:rsidR="00B04D8C" w:rsidRPr="00582861" w:rsidRDefault="00B04D8C" w:rsidP="0089201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8286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Due</w:t>
            </w:r>
            <w:r w:rsidR="0089201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005596"/>
          </w:tcPr>
          <w:p w14:paraId="5F18E9D6" w14:textId="77777777" w:rsidR="00B04D8C" w:rsidRPr="00582861" w:rsidRDefault="00B04D8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8286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PMP to</w:t>
            </w:r>
          </w:p>
          <w:p w14:paraId="59CF9AC5" w14:textId="77777777" w:rsidR="00B04D8C" w:rsidRPr="00582861" w:rsidRDefault="00B04D8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8286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LWVUS</w:t>
            </w:r>
          </w:p>
        </w:tc>
        <w:tc>
          <w:tcPr>
            <w:tcW w:w="1525" w:type="dxa"/>
            <w:shd w:val="clear" w:color="auto" w:fill="005596"/>
          </w:tcPr>
          <w:p w14:paraId="0C716437" w14:textId="77777777" w:rsidR="00B04D8C" w:rsidRPr="00582861" w:rsidRDefault="00B04D8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8286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PMP to</w:t>
            </w:r>
          </w:p>
          <w:p w14:paraId="751E53FD" w14:textId="064F4FD8" w:rsidR="00B04D8C" w:rsidRPr="00582861" w:rsidRDefault="005441B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41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[STATE LEAGUE]</w:t>
            </w:r>
          </w:p>
        </w:tc>
      </w:tr>
      <w:tr w:rsidR="00B04D8C" w:rsidRPr="00582861" w14:paraId="4BB98A1A" w14:textId="77777777" w:rsidTr="00892016">
        <w:trPr>
          <w:jc w:val="center"/>
        </w:trPr>
        <w:tc>
          <w:tcPr>
            <w:tcW w:w="3675" w:type="dxa"/>
          </w:tcPr>
          <w:p w14:paraId="5087B586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1365" w:type="dxa"/>
          </w:tcPr>
          <w:p w14:paraId="014BC63A" w14:textId="01182CA4" w:rsidR="00B04D8C" w:rsidRPr="005441B5" w:rsidRDefault="00B04D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 xml:space="preserve">$ </w:t>
            </w:r>
            <w:r w:rsidR="005441B5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53004BCD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$ 32</w:t>
            </w:r>
          </w:p>
        </w:tc>
        <w:tc>
          <w:tcPr>
            <w:tcW w:w="1525" w:type="dxa"/>
          </w:tcPr>
          <w:p w14:paraId="4D68E22C" w14:textId="2EDC672E" w:rsidR="00B04D8C" w:rsidRPr="005332EB" w:rsidRDefault="00B04D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 xml:space="preserve">$ </w:t>
            </w:r>
            <w:r w:rsidR="005332EB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</w:tr>
      <w:tr w:rsidR="00B04D8C" w:rsidRPr="00582861" w14:paraId="560B587F" w14:textId="77777777" w:rsidTr="00892016">
        <w:trPr>
          <w:jc w:val="center"/>
        </w:trPr>
        <w:tc>
          <w:tcPr>
            <w:tcW w:w="3675" w:type="dxa"/>
          </w:tcPr>
          <w:p w14:paraId="27F3D24D" w14:textId="18711892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Additional Member in Household</w:t>
            </w:r>
            <w:r w:rsidR="00E3735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65" w:type="dxa"/>
          </w:tcPr>
          <w:p w14:paraId="4FD7990E" w14:textId="0766AF9A" w:rsidR="00B04D8C" w:rsidRPr="005441B5" w:rsidRDefault="00B04D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 xml:space="preserve">$ </w:t>
            </w:r>
            <w:r w:rsidR="005441B5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D179A0F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$ 16</w:t>
            </w:r>
          </w:p>
        </w:tc>
        <w:tc>
          <w:tcPr>
            <w:tcW w:w="1525" w:type="dxa"/>
          </w:tcPr>
          <w:p w14:paraId="2D7E0179" w14:textId="1A4080F8" w:rsidR="00B04D8C" w:rsidRPr="005332EB" w:rsidRDefault="00B04D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 xml:space="preserve">$ </w:t>
            </w:r>
            <w:r w:rsidR="005332EB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</w:tr>
      <w:tr w:rsidR="00B04D8C" w:rsidRPr="00582861" w14:paraId="6021EE3D" w14:textId="77777777" w:rsidTr="00892016">
        <w:trPr>
          <w:jc w:val="center"/>
        </w:trPr>
        <w:tc>
          <w:tcPr>
            <w:tcW w:w="3675" w:type="dxa"/>
          </w:tcPr>
          <w:p w14:paraId="0C4EDC4D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1365" w:type="dxa"/>
          </w:tcPr>
          <w:p w14:paraId="4866397C" w14:textId="75383153" w:rsidR="00B04D8C" w:rsidRPr="005441B5" w:rsidRDefault="00B04D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 xml:space="preserve">$ </w:t>
            </w:r>
            <w:r w:rsidR="005441B5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4B816C7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$ 0</w:t>
            </w:r>
          </w:p>
        </w:tc>
        <w:tc>
          <w:tcPr>
            <w:tcW w:w="1525" w:type="dxa"/>
          </w:tcPr>
          <w:p w14:paraId="754E83C4" w14:textId="4643B0D5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</w:t>
            </w:r>
            <w:r w:rsidR="0065540A">
              <w:rPr>
                <w:rFonts w:cstheme="minorHAnsi"/>
                <w:sz w:val="24"/>
                <w:szCs w:val="24"/>
              </w:rPr>
              <w:t xml:space="preserve"> </w:t>
            </w:r>
            <w:r w:rsidRPr="0058286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04D8C" w:rsidRPr="00582861" w14:paraId="6A28A538" w14:textId="77777777" w:rsidTr="00892016">
        <w:trPr>
          <w:jc w:val="center"/>
        </w:trPr>
        <w:tc>
          <w:tcPr>
            <w:tcW w:w="3675" w:type="dxa"/>
          </w:tcPr>
          <w:p w14:paraId="10BD73B4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Life Member (50 years or more)</w:t>
            </w:r>
          </w:p>
        </w:tc>
        <w:tc>
          <w:tcPr>
            <w:tcW w:w="1365" w:type="dxa"/>
          </w:tcPr>
          <w:p w14:paraId="4F0C7630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$ 0</w:t>
            </w:r>
          </w:p>
        </w:tc>
        <w:tc>
          <w:tcPr>
            <w:tcW w:w="1350" w:type="dxa"/>
          </w:tcPr>
          <w:p w14:paraId="2C1EF950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$ 0</w:t>
            </w:r>
          </w:p>
        </w:tc>
        <w:tc>
          <w:tcPr>
            <w:tcW w:w="1525" w:type="dxa"/>
          </w:tcPr>
          <w:p w14:paraId="3B4F3ECA" w14:textId="77777777" w:rsidR="00B04D8C" w:rsidRPr="00582861" w:rsidRDefault="00B04D8C">
            <w:pPr>
              <w:rPr>
                <w:rFonts w:cstheme="minorHAnsi"/>
                <w:sz w:val="24"/>
                <w:szCs w:val="24"/>
              </w:rPr>
            </w:pPr>
            <w:r w:rsidRPr="00582861">
              <w:rPr>
                <w:rFonts w:cstheme="minorHAnsi"/>
                <w:sz w:val="24"/>
                <w:szCs w:val="24"/>
              </w:rPr>
              <w:t>$ 0</w:t>
            </w:r>
          </w:p>
        </w:tc>
      </w:tr>
    </w:tbl>
    <w:p w14:paraId="685A38C6" w14:textId="0993B9A6" w:rsidR="00FA216C" w:rsidRDefault="00E37357" w:rsidP="00FC3C98">
      <w:pPr>
        <w:pStyle w:val="Normal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FC3C98">
        <w:rPr>
          <w:rFonts w:asciiTheme="minorHAnsi" w:hAnsiTheme="minorHAnsi" w:cstheme="minorHAnsi"/>
        </w:rPr>
        <w:t xml:space="preserve">Note: Bylaws do not define </w:t>
      </w:r>
      <w:r>
        <w:rPr>
          <w:rFonts w:asciiTheme="minorHAnsi" w:hAnsiTheme="minorHAnsi" w:cstheme="minorHAnsi"/>
        </w:rPr>
        <w:t>Additional Member in Househol</w:t>
      </w:r>
      <w:r w:rsidR="00892016">
        <w:rPr>
          <w:rFonts w:asciiTheme="minorHAnsi" w:hAnsiTheme="minorHAnsi" w:cstheme="minorHAnsi"/>
        </w:rPr>
        <w:t>d</w:t>
      </w:r>
      <w:r w:rsidR="00FC3C98">
        <w:rPr>
          <w:rFonts w:asciiTheme="minorHAnsi" w:hAnsiTheme="minorHAnsi" w:cstheme="minorHAnsi"/>
        </w:rPr>
        <w:t xml:space="preserve"> as a Membership Type but as a payment category. </w:t>
      </w:r>
    </w:p>
    <w:p w14:paraId="374C14AA" w14:textId="77777777" w:rsidR="00892016" w:rsidRPr="007E15E5" w:rsidRDefault="00892016" w:rsidP="0032380E">
      <w:pPr>
        <w:pStyle w:val="NormalWeb"/>
        <w:spacing w:before="0" w:beforeAutospacing="0" w:after="0" w:afterAutospacing="0" w:line="360" w:lineRule="auto"/>
        <w:jc w:val="center"/>
        <w:rPr>
          <w:rFonts w:ascii="Lato Black" w:hAnsi="Lato Black" w:cstheme="minorHAnsi"/>
          <w:b/>
          <w:bCs/>
        </w:rPr>
      </w:pPr>
    </w:p>
    <w:p w14:paraId="724227F2" w14:textId="667F28C6" w:rsidR="009D7E43" w:rsidRPr="00EA0CC8" w:rsidRDefault="00714DB0" w:rsidP="0032380E">
      <w:pPr>
        <w:pStyle w:val="NormalWeb"/>
        <w:spacing w:before="0" w:beforeAutospacing="0" w:after="0" w:afterAutospacing="0" w:line="360" w:lineRule="auto"/>
        <w:jc w:val="center"/>
        <w:rPr>
          <w:rFonts w:ascii="Lato Black" w:hAnsi="Lato Black" w:cstheme="minorHAnsi"/>
          <w:b/>
          <w:bCs/>
        </w:rPr>
      </w:pPr>
      <w:r w:rsidRPr="00EA0CC8">
        <w:rPr>
          <w:rFonts w:ascii="Lato Black" w:hAnsi="Lato Black" w:cstheme="minorHAnsi"/>
          <w:b/>
          <w:bCs/>
          <w:sz w:val="28"/>
          <w:szCs w:val="28"/>
        </w:rPr>
        <w:t>C</w:t>
      </w:r>
      <w:r w:rsidR="0032380E" w:rsidRPr="00EA0CC8">
        <w:rPr>
          <w:rFonts w:ascii="Lato Black" w:hAnsi="Lato Black" w:cstheme="minorHAnsi"/>
          <w:b/>
          <w:bCs/>
          <w:sz w:val="28"/>
          <w:szCs w:val="28"/>
        </w:rPr>
        <w:t xml:space="preserve">hanges to </w:t>
      </w:r>
      <w:r w:rsidR="00B04D8C" w:rsidRPr="00EA0CC8">
        <w:rPr>
          <w:rFonts w:ascii="Lato Black" w:hAnsi="Lato Black" w:cstheme="minorHAnsi"/>
          <w:b/>
          <w:bCs/>
          <w:sz w:val="28"/>
          <w:szCs w:val="28"/>
        </w:rPr>
        <w:t xml:space="preserve">Membership </w:t>
      </w:r>
      <w:r w:rsidR="0032380E" w:rsidRPr="00EA0CC8">
        <w:rPr>
          <w:rFonts w:ascii="Lato Black" w:hAnsi="Lato Black" w:cstheme="minorHAnsi"/>
          <w:b/>
          <w:bCs/>
          <w:sz w:val="28"/>
          <w:szCs w:val="28"/>
        </w:rPr>
        <w:t xml:space="preserve">Categories </w:t>
      </w:r>
      <w:r w:rsidR="00B04D8C" w:rsidRPr="00EA0CC8">
        <w:rPr>
          <w:rFonts w:ascii="Lato Black" w:hAnsi="Lato Black" w:cstheme="minorHAnsi"/>
          <w:b/>
          <w:bCs/>
          <w:sz w:val="28"/>
          <w:szCs w:val="28"/>
        </w:rPr>
        <w:t>and</w:t>
      </w:r>
      <w:r w:rsidR="003E239E" w:rsidRPr="00EA0CC8">
        <w:rPr>
          <w:rFonts w:ascii="Lato Black" w:hAnsi="Lato Black" w:cstheme="minorHAnsi"/>
          <w:b/>
          <w:bCs/>
          <w:sz w:val="28"/>
          <w:szCs w:val="28"/>
        </w:rPr>
        <w:t xml:space="preserve"> Dues Mechanisms</w:t>
      </w:r>
    </w:p>
    <w:p w14:paraId="47C68C78" w14:textId="3F7B7BC4" w:rsidR="00F43023" w:rsidRPr="00582861" w:rsidRDefault="009D7E43" w:rsidP="00C054AF">
      <w:pPr>
        <w:pStyle w:val="NormalWeb"/>
        <w:numPr>
          <w:ilvl w:val="0"/>
          <w:numId w:val="14"/>
        </w:numPr>
        <w:spacing w:before="0" w:beforeAutospacing="0" w:after="12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2861">
        <w:rPr>
          <w:rFonts w:asciiTheme="minorHAnsi" w:hAnsiTheme="minorHAnsi" w:cstheme="minorHAnsi"/>
        </w:rPr>
        <w:t xml:space="preserve">Members will join </w:t>
      </w:r>
      <w:r w:rsidR="003E239E" w:rsidRPr="00582861">
        <w:rPr>
          <w:rFonts w:asciiTheme="minorHAnsi" w:hAnsiTheme="minorHAnsi" w:cstheme="minorHAnsi"/>
        </w:rPr>
        <w:t xml:space="preserve">and renew </w:t>
      </w:r>
      <w:r w:rsidR="002203CB">
        <w:rPr>
          <w:rFonts w:asciiTheme="minorHAnsi" w:hAnsiTheme="minorHAnsi" w:cstheme="minorHAnsi"/>
        </w:rPr>
        <w:t xml:space="preserve">through one national platform, with a link available at any </w:t>
      </w:r>
      <w:r w:rsidR="00FA5C58" w:rsidRPr="00582861">
        <w:rPr>
          <w:rFonts w:asciiTheme="minorHAnsi" w:hAnsiTheme="minorHAnsi" w:cstheme="minorHAnsi"/>
        </w:rPr>
        <w:t>League website</w:t>
      </w:r>
      <w:r w:rsidR="002203CB">
        <w:rPr>
          <w:rFonts w:asciiTheme="minorHAnsi" w:hAnsiTheme="minorHAnsi" w:cstheme="minorHAnsi"/>
        </w:rPr>
        <w:t>. M</w:t>
      </w:r>
      <w:r w:rsidR="00F43023" w:rsidRPr="00582861">
        <w:rPr>
          <w:rFonts w:asciiTheme="minorHAnsi" w:hAnsiTheme="minorHAnsi" w:cstheme="minorHAnsi"/>
        </w:rPr>
        <w:t>embers will be able to select the League they join, as they do now</w:t>
      </w:r>
      <w:r w:rsidR="002203CB">
        <w:rPr>
          <w:rFonts w:asciiTheme="minorHAnsi" w:hAnsiTheme="minorHAnsi" w:cstheme="minorHAnsi"/>
        </w:rPr>
        <w:t xml:space="preserve">. ChapterSpot is the name of </w:t>
      </w:r>
      <w:r w:rsidR="00AB7935">
        <w:rPr>
          <w:rFonts w:asciiTheme="minorHAnsi" w:hAnsiTheme="minorHAnsi" w:cstheme="minorHAnsi"/>
        </w:rPr>
        <w:t xml:space="preserve">the </w:t>
      </w:r>
      <w:r w:rsidR="002203CB">
        <w:rPr>
          <w:rFonts w:asciiTheme="minorHAnsi" w:hAnsiTheme="minorHAnsi" w:cstheme="minorHAnsi"/>
        </w:rPr>
        <w:t>membership platform. A QR code will facilitate easy joining access at community events.</w:t>
      </w:r>
    </w:p>
    <w:p w14:paraId="09951AA3" w14:textId="29B5781A" w:rsidR="00343836" w:rsidRPr="00582861" w:rsidRDefault="00B90996" w:rsidP="00C054AF">
      <w:pPr>
        <w:pStyle w:val="NormalWeb"/>
        <w:numPr>
          <w:ilvl w:val="0"/>
          <w:numId w:val="14"/>
        </w:numPr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There will be a mechanism for automatic renewals</w:t>
      </w:r>
      <w:r w:rsidR="003E239E" w:rsidRPr="00582861">
        <w:rPr>
          <w:rFonts w:asciiTheme="minorHAnsi" w:hAnsiTheme="minorHAnsi" w:cstheme="minorHAnsi"/>
        </w:rPr>
        <w:t>.</w:t>
      </w:r>
    </w:p>
    <w:p w14:paraId="536B85F3" w14:textId="0ACB6DF8" w:rsidR="00B04D8C" w:rsidRPr="00582861" w:rsidRDefault="00B04D8C" w:rsidP="002A5896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Membership </w:t>
      </w:r>
      <w:r w:rsidR="007B6316">
        <w:rPr>
          <w:rFonts w:asciiTheme="minorHAnsi" w:eastAsiaTheme="minorEastAsia" w:hAnsiTheme="minorHAnsi" w:cstheme="minorHAnsi"/>
          <w:color w:val="000000" w:themeColor="text1"/>
          <w:kern w:val="24"/>
        </w:rPr>
        <w:t>types</w:t>
      </w: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will include</w:t>
      </w:r>
      <w:r w:rsidR="009D7E43"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5EFE9E1B" w14:textId="77777777" w:rsidR="00B04D8C" w:rsidRPr="00582861" w:rsidRDefault="00B04D8C" w:rsidP="00C054AF">
      <w:pPr>
        <w:pStyle w:val="ListParagraph"/>
        <w:numPr>
          <w:ilvl w:val="0"/>
          <w:numId w:val="17"/>
        </w:numPr>
        <w:ind w:left="1080"/>
        <w:contextualSpacing w:val="0"/>
        <w:rPr>
          <w:rFonts w:asciiTheme="minorHAnsi" w:hAnsiTheme="minorHAnsi" w:cstheme="minorHAnsi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Members</w:t>
      </w:r>
    </w:p>
    <w:p w14:paraId="0994F97D" w14:textId="59CCD47F" w:rsidR="009D7E43" w:rsidRPr="00582861" w:rsidRDefault="00B04D8C" w:rsidP="002A5896">
      <w:pPr>
        <w:pStyle w:val="ListParagraph"/>
        <w:numPr>
          <w:ilvl w:val="0"/>
          <w:numId w:val="17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582861">
        <w:rPr>
          <w:rFonts w:asciiTheme="minorHAnsi" w:eastAsiaTheme="minorEastAsia" w:hAnsiTheme="minorHAnsi" w:cstheme="minorHAnsi"/>
          <w:color w:val="000000" w:themeColor="text1"/>
          <w:kern w:val="24"/>
        </w:rPr>
        <w:t>Life Members</w:t>
      </w:r>
    </w:p>
    <w:p w14:paraId="0FF0F675" w14:textId="61AAFE39" w:rsidR="009D7E43" w:rsidRDefault="009D7E43" w:rsidP="007E15E5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The</w:t>
      </w:r>
      <w:r w:rsidR="007E15E5">
        <w:rPr>
          <w:rFonts w:asciiTheme="minorHAnsi" w:hAnsiTheme="minorHAnsi" w:cstheme="minorHAnsi"/>
        </w:rPr>
        <w:t xml:space="preserve"> Student membership type</w:t>
      </w:r>
      <w:r w:rsidR="00FC3C98">
        <w:rPr>
          <w:rFonts w:asciiTheme="minorHAnsi" w:hAnsiTheme="minorHAnsi" w:cstheme="minorHAnsi"/>
        </w:rPr>
        <w:t xml:space="preserve"> will be discontinued.</w:t>
      </w:r>
    </w:p>
    <w:p w14:paraId="1460B2F7" w14:textId="7A84DD3F" w:rsidR="007E15E5" w:rsidRPr="007E15E5" w:rsidRDefault="00AB7935" w:rsidP="007E15E5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Household memberships will be discontinued. (</w:t>
      </w:r>
      <w:r w:rsidR="00EF2D8D">
        <w:rPr>
          <w:rFonts w:asciiTheme="minorHAnsi" w:hAnsiTheme="minorHAnsi" w:cstheme="minorHAnsi"/>
        </w:rPr>
        <w:t>That is, t</w:t>
      </w:r>
      <w:r w:rsidR="007E15E5">
        <w:rPr>
          <w:rFonts w:asciiTheme="minorHAnsi" w:hAnsiTheme="minorHAnsi" w:cstheme="minorHAnsi"/>
        </w:rPr>
        <w:t>he payment category Additional Member in Household will be discontinued.</w:t>
      </w:r>
      <w:r>
        <w:rPr>
          <w:rFonts w:asciiTheme="minorHAnsi" w:hAnsiTheme="minorHAnsi" w:cstheme="minorHAnsi"/>
        </w:rPr>
        <w:t>)</w:t>
      </w:r>
    </w:p>
    <w:p w14:paraId="012C561C" w14:textId="77777777" w:rsidR="00436117" w:rsidRPr="00582861" w:rsidRDefault="00436117" w:rsidP="00436117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</w:p>
    <w:p w14:paraId="2AC18C0F" w14:textId="6DF23B3F" w:rsidR="0032380E" w:rsidRPr="00714DB0" w:rsidRDefault="0032380E" w:rsidP="0032380E">
      <w:pPr>
        <w:spacing w:after="0" w:line="240" w:lineRule="auto"/>
        <w:jc w:val="center"/>
        <w:rPr>
          <w:rFonts w:ascii="Lato Black" w:hAnsi="Lato Black"/>
          <w:b/>
          <w:bCs/>
          <w:sz w:val="28"/>
          <w:szCs w:val="28"/>
        </w:rPr>
      </w:pPr>
      <w:r w:rsidRPr="00714DB0">
        <w:rPr>
          <w:rFonts w:ascii="Lato Black" w:hAnsi="Lato Black"/>
          <w:b/>
          <w:bCs/>
          <w:sz w:val="28"/>
          <w:szCs w:val="28"/>
        </w:rPr>
        <w:t xml:space="preserve">Changes to </w:t>
      </w:r>
      <w:r w:rsidRPr="0032380E">
        <w:rPr>
          <w:rFonts w:ascii="Lato Black" w:hAnsi="Lato Black"/>
          <w:b/>
          <w:bCs/>
          <w:sz w:val="28"/>
          <w:szCs w:val="28"/>
        </w:rPr>
        <w:t>Dues</w:t>
      </w:r>
      <w:r w:rsidRPr="00714DB0">
        <w:rPr>
          <w:rFonts w:ascii="Lato Black" w:hAnsi="Lato Black"/>
          <w:b/>
          <w:bCs/>
          <w:sz w:val="28"/>
          <w:szCs w:val="28"/>
        </w:rPr>
        <w:t xml:space="preserve"> Amounts</w:t>
      </w:r>
    </w:p>
    <w:p w14:paraId="4D4F84C5" w14:textId="77777777" w:rsidR="0032380E" w:rsidRPr="0032380E" w:rsidRDefault="0032380E" w:rsidP="00714DB0">
      <w:pPr>
        <w:spacing w:after="0" w:line="240" w:lineRule="auto"/>
        <w:rPr>
          <w:rFonts w:cstheme="minorHAnsi"/>
          <w:sz w:val="24"/>
          <w:szCs w:val="24"/>
        </w:rPr>
      </w:pPr>
    </w:p>
    <w:p w14:paraId="526501B3" w14:textId="77777777" w:rsidR="0032380E" w:rsidRPr="00582861" w:rsidRDefault="0032380E" w:rsidP="005645B5">
      <w:pPr>
        <w:numPr>
          <w:ilvl w:val="0"/>
          <w:numId w:val="18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32380E">
        <w:rPr>
          <w:rFonts w:cstheme="minorHAnsi"/>
          <w:sz w:val="24"/>
          <w:szCs w:val="24"/>
        </w:rPr>
        <w:t>Individuals will be encouraged to pay a standard rate of $75.</w:t>
      </w:r>
    </w:p>
    <w:p w14:paraId="07FF2033" w14:textId="3FDADD5B" w:rsidR="0032380E" w:rsidRPr="00582861" w:rsidRDefault="0032380E" w:rsidP="005645B5">
      <w:pPr>
        <w:numPr>
          <w:ilvl w:val="0"/>
          <w:numId w:val="18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32380E">
        <w:rPr>
          <w:rFonts w:cstheme="minorHAnsi"/>
          <w:sz w:val="24"/>
          <w:szCs w:val="24"/>
        </w:rPr>
        <w:t>There will be</w:t>
      </w:r>
      <w:r w:rsidR="00B90996" w:rsidRPr="00582861">
        <w:rPr>
          <w:rFonts w:cstheme="minorHAnsi"/>
          <w:sz w:val="24"/>
          <w:szCs w:val="24"/>
        </w:rPr>
        <w:t xml:space="preserve"> optional</w:t>
      </w:r>
      <w:r w:rsidRPr="0032380E">
        <w:rPr>
          <w:rFonts w:cstheme="minorHAnsi"/>
          <w:sz w:val="24"/>
          <w:szCs w:val="24"/>
        </w:rPr>
        <w:t xml:space="preserve"> higher </w:t>
      </w:r>
      <w:r w:rsidR="00B90996" w:rsidRPr="00582861">
        <w:rPr>
          <w:rFonts w:cstheme="minorHAnsi"/>
          <w:sz w:val="24"/>
          <w:szCs w:val="24"/>
        </w:rPr>
        <w:t xml:space="preserve">join </w:t>
      </w:r>
      <w:r w:rsidRPr="0032380E">
        <w:rPr>
          <w:rFonts w:cstheme="minorHAnsi"/>
          <w:sz w:val="24"/>
          <w:szCs w:val="24"/>
        </w:rPr>
        <w:t xml:space="preserve">tiers of $150, $250, $500; members </w:t>
      </w:r>
      <w:r w:rsidR="007914EA" w:rsidRPr="00582861">
        <w:rPr>
          <w:rFonts w:cstheme="minorHAnsi"/>
          <w:sz w:val="24"/>
          <w:szCs w:val="24"/>
        </w:rPr>
        <w:t xml:space="preserve">in all tiers </w:t>
      </w:r>
      <w:r w:rsidRPr="0032380E">
        <w:rPr>
          <w:rFonts w:cstheme="minorHAnsi"/>
          <w:sz w:val="24"/>
          <w:szCs w:val="24"/>
        </w:rPr>
        <w:t xml:space="preserve">are equal in rights, responsibilities, and standing, regardless of the amount </w:t>
      </w:r>
      <w:r w:rsidR="007914EA" w:rsidRPr="00582861">
        <w:rPr>
          <w:rFonts w:cstheme="minorHAnsi"/>
          <w:sz w:val="24"/>
          <w:szCs w:val="24"/>
        </w:rPr>
        <w:t>dues paid.</w:t>
      </w:r>
      <w:r w:rsidRPr="0032380E">
        <w:rPr>
          <w:rFonts w:cstheme="minorHAnsi"/>
          <w:sz w:val="24"/>
          <w:szCs w:val="24"/>
        </w:rPr>
        <w:t xml:space="preserve"> </w:t>
      </w:r>
    </w:p>
    <w:p w14:paraId="6182F4C8" w14:textId="6DF8E6BF" w:rsidR="0032380E" w:rsidRPr="00582861" w:rsidRDefault="0032380E" w:rsidP="005645B5">
      <w:pPr>
        <w:numPr>
          <w:ilvl w:val="0"/>
          <w:numId w:val="18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32380E">
        <w:rPr>
          <w:rFonts w:cstheme="minorHAnsi"/>
          <w:sz w:val="24"/>
          <w:szCs w:val="24"/>
        </w:rPr>
        <w:t xml:space="preserve">There will be a pay-what-you-can option where members can choose their own dues amount, </w:t>
      </w:r>
      <w:r w:rsidR="00590927">
        <w:rPr>
          <w:rFonts w:cstheme="minorHAnsi"/>
          <w:sz w:val="24"/>
          <w:szCs w:val="24"/>
        </w:rPr>
        <w:t>with</w:t>
      </w:r>
      <w:r w:rsidRPr="0032380E">
        <w:rPr>
          <w:rFonts w:cstheme="minorHAnsi"/>
          <w:sz w:val="24"/>
          <w:szCs w:val="24"/>
        </w:rPr>
        <w:t xml:space="preserve"> a minimum of $20.</w:t>
      </w:r>
    </w:p>
    <w:p w14:paraId="63F4057E" w14:textId="6339F11F" w:rsidR="007E15E5" w:rsidRDefault="007E15E5" w:rsidP="007E15E5">
      <w:pPr>
        <w:numPr>
          <w:ilvl w:val="0"/>
          <w:numId w:val="18"/>
        </w:numPr>
        <w:spacing w:after="120" w:line="240" w:lineRule="auto"/>
        <w:ind w:left="360"/>
        <w:rPr>
          <w:rFonts w:cstheme="minorHAnsi"/>
          <w:sz w:val="24"/>
          <w:szCs w:val="24"/>
        </w:rPr>
      </w:pPr>
      <w:r w:rsidRPr="007E15E5">
        <w:rPr>
          <w:rFonts w:cstheme="minorHAnsi"/>
          <w:sz w:val="24"/>
          <w:szCs w:val="24"/>
        </w:rPr>
        <w:t xml:space="preserve">Although the payment category for </w:t>
      </w:r>
      <w:r>
        <w:rPr>
          <w:rFonts w:cstheme="minorHAnsi"/>
          <w:sz w:val="24"/>
          <w:szCs w:val="24"/>
        </w:rPr>
        <w:t xml:space="preserve">an </w:t>
      </w:r>
      <w:r w:rsidRPr="007E15E5">
        <w:rPr>
          <w:rFonts w:cstheme="minorHAnsi"/>
          <w:sz w:val="24"/>
          <w:szCs w:val="24"/>
        </w:rPr>
        <w:t xml:space="preserve">Additional Member in Household will be discontinued, </w:t>
      </w:r>
      <w:r>
        <w:rPr>
          <w:rFonts w:cstheme="minorHAnsi"/>
          <w:sz w:val="24"/>
          <w:szCs w:val="24"/>
        </w:rPr>
        <w:t xml:space="preserve">a </w:t>
      </w:r>
      <w:r w:rsidRPr="007E15E5">
        <w:rPr>
          <w:rFonts w:cstheme="minorHAnsi"/>
          <w:sz w:val="24"/>
          <w:szCs w:val="24"/>
        </w:rPr>
        <w:t>member joining from the same household as an existing member can choose to pay half of the recommended amount under the pay-what-you-can model</w:t>
      </w:r>
      <w:r>
        <w:rPr>
          <w:rFonts w:cstheme="minorHAnsi"/>
          <w:sz w:val="24"/>
          <w:szCs w:val="24"/>
        </w:rPr>
        <w:t>.</w:t>
      </w:r>
    </w:p>
    <w:p w14:paraId="670FA8B6" w14:textId="15979AA8" w:rsidR="00213147" w:rsidRDefault="00C40D32">
      <w:pPr>
        <w:numPr>
          <w:ilvl w:val="0"/>
          <w:numId w:val="18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E15E5">
        <w:rPr>
          <w:rFonts w:cstheme="minorHAnsi"/>
          <w:sz w:val="24"/>
          <w:szCs w:val="24"/>
        </w:rPr>
        <w:t xml:space="preserve">There will likely be a method </w:t>
      </w:r>
      <w:r w:rsidR="007914EA" w:rsidRPr="007E15E5">
        <w:rPr>
          <w:rFonts w:cstheme="minorHAnsi"/>
          <w:sz w:val="24"/>
          <w:szCs w:val="24"/>
        </w:rPr>
        <w:t>for members to join at</w:t>
      </w:r>
      <w:r w:rsidR="002203CB" w:rsidRPr="007E15E5">
        <w:rPr>
          <w:rFonts w:cstheme="minorHAnsi"/>
          <w:sz w:val="24"/>
          <w:szCs w:val="24"/>
        </w:rPr>
        <w:t xml:space="preserve"> an</w:t>
      </w:r>
      <w:r w:rsidR="007914EA" w:rsidRPr="007E15E5">
        <w:rPr>
          <w:rFonts w:cstheme="minorHAnsi"/>
          <w:sz w:val="24"/>
          <w:szCs w:val="24"/>
        </w:rPr>
        <w:t xml:space="preserve"> amount below the $20 floor</w:t>
      </w:r>
      <w:r w:rsidR="006860FD" w:rsidRPr="007E15E5">
        <w:rPr>
          <w:rFonts w:cstheme="minorHAnsi"/>
          <w:sz w:val="24"/>
          <w:szCs w:val="24"/>
        </w:rPr>
        <w:t>, at the option of the local League</w:t>
      </w:r>
      <w:r w:rsidR="00590927" w:rsidRPr="007E15E5">
        <w:rPr>
          <w:rFonts w:cstheme="minorHAnsi"/>
          <w:sz w:val="24"/>
          <w:szCs w:val="24"/>
        </w:rPr>
        <w:t>, which woul</w:t>
      </w:r>
      <w:r w:rsidR="002203CB" w:rsidRPr="007E15E5">
        <w:rPr>
          <w:rFonts w:cstheme="minorHAnsi"/>
          <w:sz w:val="24"/>
          <w:szCs w:val="24"/>
        </w:rPr>
        <w:t xml:space="preserve">d be responsible for the $20 minimum dues and would define eligibility parameters. </w:t>
      </w:r>
      <w:r w:rsidR="006860FD" w:rsidRPr="007E15E5">
        <w:rPr>
          <w:rFonts w:cstheme="minorHAnsi"/>
          <w:sz w:val="24"/>
          <w:szCs w:val="24"/>
        </w:rPr>
        <w:t xml:space="preserve">This </w:t>
      </w:r>
      <w:r w:rsidR="00590927" w:rsidRPr="007E15E5">
        <w:rPr>
          <w:rFonts w:cstheme="minorHAnsi"/>
          <w:sz w:val="24"/>
          <w:szCs w:val="24"/>
        </w:rPr>
        <w:t xml:space="preserve">means </w:t>
      </w:r>
      <w:r w:rsidR="00CD24CC">
        <w:rPr>
          <w:rFonts w:cstheme="minorHAnsi"/>
          <w:color w:val="FF0000"/>
          <w:sz w:val="24"/>
          <w:szCs w:val="24"/>
        </w:rPr>
        <w:t>[LEAGUE]</w:t>
      </w:r>
      <w:r w:rsidR="00590927" w:rsidRPr="007E15E5">
        <w:rPr>
          <w:rFonts w:cstheme="minorHAnsi"/>
          <w:sz w:val="24"/>
          <w:szCs w:val="24"/>
        </w:rPr>
        <w:t xml:space="preserve"> could choose to </w:t>
      </w:r>
      <w:r w:rsidR="002203CB" w:rsidRPr="007E15E5">
        <w:rPr>
          <w:rFonts w:cstheme="minorHAnsi"/>
          <w:sz w:val="24"/>
          <w:szCs w:val="24"/>
        </w:rPr>
        <w:t xml:space="preserve">continue offering </w:t>
      </w:r>
      <w:r w:rsidR="00590927" w:rsidRPr="007E15E5">
        <w:rPr>
          <w:rFonts w:cstheme="minorHAnsi"/>
          <w:sz w:val="24"/>
          <w:szCs w:val="24"/>
        </w:rPr>
        <w:t xml:space="preserve">free or lower cost student memberships and payment support. </w:t>
      </w:r>
    </w:p>
    <w:p w14:paraId="09B6874E" w14:textId="77777777" w:rsidR="007E15E5" w:rsidRDefault="007E15E5" w:rsidP="007E15E5">
      <w:pPr>
        <w:spacing w:after="0" w:line="240" w:lineRule="auto"/>
        <w:rPr>
          <w:rFonts w:cstheme="minorHAnsi"/>
          <w:sz w:val="24"/>
          <w:szCs w:val="24"/>
        </w:rPr>
      </w:pPr>
    </w:p>
    <w:p w14:paraId="44913B83" w14:textId="77777777" w:rsidR="005645B5" w:rsidRPr="00582861" w:rsidRDefault="005645B5" w:rsidP="005645B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09C9FB1" w14:textId="261C0012" w:rsidR="0032380E" w:rsidRPr="005645B5" w:rsidRDefault="00343836" w:rsidP="0034383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645B5">
        <w:rPr>
          <w:rFonts w:ascii="Lato Black" w:hAnsi="Lato Black"/>
          <w:sz w:val="28"/>
          <w:szCs w:val="28"/>
        </w:rPr>
        <w:t xml:space="preserve">Changes </w:t>
      </w:r>
      <w:r w:rsidR="00D711DD" w:rsidRPr="005645B5">
        <w:rPr>
          <w:rFonts w:ascii="Lato Black" w:hAnsi="Lato Black"/>
          <w:sz w:val="28"/>
          <w:szCs w:val="28"/>
        </w:rPr>
        <w:t>to</w:t>
      </w:r>
      <w:r w:rsidRPr="005645B5">
        <w:rPr>
          <w:rFonts w:ascii="Lato Black" w:hAnsi="Lato Black"/>
          <w:sz w:val="28"/>
          <w:szCs w:val="28"/>
        </w:rPr>
        <w:t xml:space="preserve"> the Dues Split and Flow of Dues</w:t>
      </w:r>
    </w:p>
    <w:p w14:paraId="0C9C257D" w14:textId="77777777" w:rsidR="00343836" w:rsidRPr="00582861" w:rsidRDefault="00343836" w:rsidP="00343836">
      <w:pPr>
        <w:spacing w:after="0" w:line="240" w:lineRule="auto"/>
        <w:rPr>
          <w:rFonts w:cstheme="minorHAnsi"/>
          <w:sz w:val="24"/>
          <w:szCs w:val="24"/>
        </w:rPr>
      </w:pPr>
    </w:p>
    <w:p w14:paraId="6C391235" w14:textId="001787CD" w:rsidR="00343836" w:rsidRPr="00582861" w:rsidRDefault="00CF4420" w:rsidP="005645B5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 xml:space="preserve">Local Leagues will no longer </w:t>
      </w:r>
      <w:r w:rsidR="00987055" w:rsidRPr="00582861">
        <w:rPr>
          <w:rFonts w:asciiTheme="minorHAnsi" w:hAnsiTheme="minorHAnsi" w:cstheme="minorHAnsi"/>
        </w:rPr>
        <w:t>make</w:t>
      </w:r>
      <w:r w:rsidRPr="00582861">
        <w:rPr>
          <w:rFonts w:asciiTheme="minorHAnsi" w:hAnsiTheme="minorHAnsi" w:cstheme="minorHAnsi"/>
        </w:rPr>
        <w:t xml:space="preserve"> Per-Member</w:t>
      </w:r>
      <w:r w:rsidR="00987055" w:rsidRPr="00582861">
        <w:rPr>
          <w:rFonts w:asciiTheme="minorHAnsi" w:hAnsiTheme="minorHAnsi" w:cstheme="minorHAnsi"/>
        </w:rPr>
        <w:t>-</w:t>
      </w:r>
      <w:r w:rsidRPr="00582861">
        <w:rPr>
          <w:rFonts w:asciiTheme="minorHAnsi" w:hAnsiTheme="minorHAnsi" w:cstheme="minorHAnsi"/>
        </w:rPr>
        <w:t xml:space="preserve">Payments </w:t>
      </w:r>
      <w:r w:rsidR="00987055" w:rsidRPr="00582861">
        <w:rPr>
          <w:rFonts w:asciiTheme="minorHAnsi" w:hAnsiTheme="minorHAnsi" w:cstheme="minorHAnsi"/>
        </w:rPr>
        <w:t xml:space="preserve">(PMP) </w:t>
      </w:r>
      <w:r w:rsidRPr="00582861">
        <w:rPr>
          <w:rFonts w:asciiTheme="minorHAnsi" w:hAnsiTheme="minorHAnsi" w:cstheme="minorHAnsi"/>
        </w:rPr>
        <w:t>to the national and state Leagues. Instead, the national League will send local and state Leagues their portion of each due</w:t>
      </w:r>
      <w:r w:rsidR="00590927">
        <w:rPr>
          <w:rFonts w:asciiTheme="minorHAnsi" w:hAnsiTheme="minorHAnsi" w:cstheme="minorHAnsi"/>
        </w:rPr>
        <w:t>s</w:t>
      </w:r>
      <w:r w:rsidRPr="00582861">
        <w:rPr>
          <w:rFonts w:asciiTheme="minorHAnsi" w:hAnsiTheme="minorHAnsi" w:cstheme="minorHAnsi"/>
        </w:rPr>
        <w:t xml:space="preserve"> payment shortly after it is made. This will be handled </w:t>
      </w:r>
      <w:r w:rsidR="000A164A">
        <w:rPr>
          <w:rFonts w:asciiTheme="minorHAnsi" w:hAnsiTheme="minorHAnsi" w:cstheme="minorHAnsi"/>
        </w:rPr>
        <w:t>electronically</w:t>
      </w:r>
      <w:r w:rsidRPr="00582861">
        <w:rPr>
          <w:rFonts w:asciiTheme="minorHAnsi" w:hAnsiTheme="minorHAnsi" w:cstheme="minorHAnsi"/>
        </w:rPr>
        <w:t xml:space="preserve"> through </w:t>
      </w:r>
      <w:r w:rsidR="00590927">
        <w:rPr>
          <w:rFonts w:asciiTheme="minorHAnsi" w:hAnsiTheme="minorHAnsi" w:cstheme="minorHAnsi"/>
        </w:rPr>
        <w:t>the Stripe payment platform.</w:t>
      </w:r>
    </w:p>
    <w:p w14:paraId="4668802C" w14:textId="77777777" w:rsidR="00CF4420" w:rsidRPr="00582861" w:rsidRDefault="00CF4420" w:rsidP="005645B5">
      <w:pPr>
        <w:pStyle w:val="ListParagraph"/>
        <w:spacing w:after="120"/>
        <w:ind w:left="360" w:hanging="360"/>
        <w:rPr>
          <w:rFonts w:asciiTheme="minorHAnsi" w:hAnsiTheme="minorHAnsi" w:cstheme="minorHAnsi"/>
        </w:rPr>
      </w:pPr>
    </w:p>
    <w:p w14:paraId="2A0B5B33" w14:textId="43C81E88" w:rsidR="00CF4420" w:rsidRPr="00582861" w:rsidRDefault="00974EF1" w:rsidP="005645B5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new dues split, LWVUS will receive </w:t>
      </w:r>
      <w:r w:rsidR="006860FD" w:rsidRPr="00582861">
        <w:rPr>
          <w:rFonts w:asciiTheme="minorHAnsi" w:hAnsiTheme="minorHAnsi" w:cstheme="minorHAnsi"/>
        </w:rPr>
        <w:t>a smaller percentage of dues</w:t>
      </w:r>
      <w:r>
        <w:rPr>
          <w:rFonts w:asciiTheme="minorHAnsi" w:hAnsiTheme="minorHAnsi" w:cstheme="minorHAnsi"/>
        </w:rPr>
        <w:t xml:space="preserve"> and both state and local Leagues will receive l</w:t>
      </w:r>
      <w:r w:rsidR="006860FD" w:rsidRPr="00582861">
        <w:rPr>
          <w:rFonts w:asciiTheme="minorHAnsi" w:hAnsiTheme="minorHAnsi" w:cstheme="minorHAnsi"/>
        </w:rPr>
        <w:t>arger percentage</w:t>
      </w:r>
      <w:r>
        <w:rPr>
          <w:rFonts w:asciiTheme="minorHAnsi" w:hAnsiTheme="minorHAnsi" w:cstheme="minorHAnsi"/>
        </w:rPr>
        <w:t>s</w:t>
      </w:r>
      <w:r w:rsidR="006531A5" w:rsidRPr="00582861">
        <w:rPr>
          <w:rFonts w:asciiTheme="minorHAnsi" w:hAnsiTheme="minorHAnsi" w:cstheme="minorHAnsi"/>
        </w:rPr>
        <w:t>:</w:t>
      </w:r>
    </w:p>
    <w:p w14:paraId="1F33F325" w14:textId="77777777" w:rsidR="006531A5" w:rsidRPr="00582861" w:rsidRDefault="00CF4420" w:rsidP="005645B5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20% to local Leagues</w:t>
      </w:r>
      <w:r w:rsidR="00FA216C" w:rsidRPr="00582861">
        <w:rPr>
          <w:rFonts w:asciiTheme="minorHAnsi" w:hAnsiTheme="minorHAnsi" w:cstheme="minorHAnsi"/>
        </w:rPr>
        <w:t xml:space="preserve"> </w:t>
      </w:r>
    </w:p>
    <w:p w14:paraId="39176336" w14:textId="77777777" w:rsidR="006531A5" w:rsidRPr="00582861" w:rsidRDefault="00CF4420" w:rsidP="005645B5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47% to state Leagues</w:t>
      </w:r>
    </w:p>
    <w:p w14:paraId="599281AB" w14:textId="6FA87D19" w:rsidR="00B35BF3" w:rsidRPr="00582861" w:rsidRDefault="00CF4420" w:rsidP="005645B5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33% to the national League</w:t>
      </w:r>
      <w:r w:rsidR="00FA216C" w:rsidRPr="00582861">
        <w:rPr>
          <w:rFonts w:asciiTheme="minorHAnsi" w:hAnsiTheme="minorHAnsi" w:cstheme="minorHAnsi"/>
        </w:rPr>
        <w:t xml:space="preserve"> </w:t>
      </w:r>
    </w:p>
    <w:p w14:paraId="1BAD6FA8" w14:textId="77777777" w:rsidR="00974EF1" w:rsidRDefault="00590927" w:rsidP="00974E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comparison, t</w:t>
      </w:r>
      <w:r w:rsidR="006531A5" w:rsidRPr="00582861">
        <w:rPr>
          <w:rFonts w:cstheme="minorHAnsi"/>
          <w:sz w:val="24"/>
          <w:szCs w:val="24"/>
        </w:rPr>
        <w:t>hese percentages reflect the current dues split:</w:t>
      </w:r>
    </w:p>
    <w:p w14:paraId="1D049A6A" w14:textId="48BD8172" w:rsidR="00974EF1" w:rsidRPr="00703E94" w:rsidRDefault="00974EF1">
      <w:pPr>
        <w:pStyle w:val="ListParagraph"/>
        <w:numPr>
          <w:ilvl w:val="0"/>
          <w:numId w:val="29"/>
        </w:numPr>
        <w:ind w:left="1526"/>
        <w:contextualSpacing w:val="0"/>
        <w:rPr>
          <w:rFonts w:asciiTheme="minorHAnsi" w:hAnsiTheme="minorHAnsi" w:cstheme="minorHAnsi"/>
        </w:rPr>
      </w:pPr>
      <w:r w:rsidRPr="00703E94">
        <w:rPr>
          <w:rFonts w:asciiTheme="minorHAnsi" w:hAnsiTheme="minorHAnsi" w:cstheme="minorHAnsi"/>
        </w:rPr>
        <w:t xml:space="preserve">With individual membership dues at </w:t>
      </w:r>
      <w:r w:rsidR="000C7614">
        <w:rPr>
          <w:rFonts w:asciiTheme="minorHAnsi" w:hAnsiTheme="minorHAnsi" w:cstheme="minorHAnsi"/>
          <w:color w:val="FF0000"/>
        </w:rPr>
        <w:t>[$DUES]</w:t>
      </w:r>
      <w:r w:rsidRPr="00703E94">
        <w:rPr>
          <w:rFonts w:asciiTheme="minorHAnsi" w:hAnsiTheme="minorHAnsi" w:cstheme="minorHAnsi"/>
        </w:rPr>
        <w:t xml:space="preserve">, </w:t>
      </w:r>
      <w:r w:rsidR="000C7614">
        <w:rPr>
          <w:rFonts w:asciiTheme="minorHAnsi" w:hAnsiTheme="minorHAnsi" w:cstheme="minorHAnsi"/>
          <w:color w:val="FF0000"/>
        </w:rPr>
        <w:t>[LEAGUE]</w:t>
      </w:r>
      <w:r w:rsidR="006531A5" w:rsidRPr="00703E94">
        <w:rPr>
          <w:rFonts w:asciiTheme="minorHAnsi" w:hAnsiTheme="minorHAnsi" w:cstheme="minorHAnsi"/>
        </w:rPr>
        <w:t xml:space="preserve"> currently retains $</w:t>
      </w:r>
      <w:r w:rsidR="000C7614" w:rsidRPr="000C7614">
        <w:rPr>
          <w:rFonts w:asciiTheme="minorHAnsi" w:hAnsiTheme="minorHAnsi" w:cstheme="minorHAnsi"/>
          <w:color w:val="FF0000"/>
        </w:rPr>
        <w:t>x</w:t>
      </w:r>
      <w:r w:rsidR="006531A5" w:rsidRPr="000C7614">
        <w:rPr>
          <w:rFonts w:asciiTheme="minorHAnsi" w:hAnsiTheme="minorHAnsi" w:cstheme="minorHAnsi"/>
          <w:color w:val="FF0000"/>
        </w:rPr>
        <w:t xml:space="preserve"> </w:t>
      </w:r>
      <w:r w:rsidR="006531A5" w:rsidRPr="00703E94">
        <w:rPr>
          <w:rFonts w:asciiTheme="minorHAnsi" w:hAnsiTheme="minorHAnsi" w:cstheme="minorHAnsi"/>
        </w:rPr>
        <w:t xml:space="preserve">or </w:t>
      </w:r>
      <w:r w:rsidR="000C7614" w:rsidRPr="000C7614">
        <w:rPr>
          <w:rFonts w:asciiTheme="minorHAnsi" w:hAnsiTheme="minorHAnsi" w:cstheme="minorHAnsi"/>
          <w:color w:val="FF0000"/>
        </w:rPr>
        <w:t>x</w:t>
      </w:r>
      <w:r w:rsidR="006531A5" w:rsidRPr="00703E94">
        <w:rPr>
          <w:rFonts w:asciiTheme="minorHAnsi" w:hAnsiTheme="minorHAnsi" w:cstheme="minorHAnsi"/>
        </w:rPr>
        <w:t>%</w:t>
      </w:r>
      <w:r w:rsidRPr="00703E94">
        <w:rPr>
          <w:rFonts w:asciiTheme="minorHAnsi" w:hAnsiTheme="minorHAnsi" w:cstheme="minorHAnsi"/>
        </w:rPr>
        <w:t xml:space="preserve">, </w:t>
      </w:r>
      <w:r w:rsidRPr="000C7614">
        <w:rPr>
          <w:rFonts w:asciiTheme="minorHAnsi" w:hAnsiTheme="minorHAnsi" w:cstheme="minorHAnsi"/>
          <w:color w:val="FF0000"/>
        </w:rPr>
        <w:t xml:space="preserve">and that amount is </w:t>
      </w:r>
      <w:r w:rsidR="006531A5" w:rsidRPr="000C7614">
        <w:rPr>
          <w:rFonts w:asciiTheme="minorHAnsi" w:hAnsiTheme="minorHAnsi" w:cstheme="minorHAnsi"/>
          <w:color w:val="FF0000"/>
        </w:rPr>
        <w:t>reduced further by credit card and processing fees</w:t>
      </w:r>
      <w:r w:rsidR="006531A5" w:rsidRPr="00703E94">
        <w:rPr>
          <w:rFonts w:asciiTheme="minorHAnsi" w:hAnsiTheme="minorHAnsi" w:cstheme="minorHAnsi"/>
        </w:rPr>
        <w:t>; locals across the League retain 12%</w:t>
      </w:r>
    </w:p>
    <w:p w14:paraId="08808671" w14:textId="06699EFA" w:rsidR="00974EF1" w:rsidRPr="00703E94" w:rsidRDefault="006531A5">
      <w:pPr>
        <w:pStyle w:val="ListParagraph"/>
        <w:numPr>
          <w:ilvl w:val="0"/>
          <w:numId w:val="29"/>
        </w:numPr>
        <w:ind w:left="1526"/>
        <w:contextualSpacing w:val="0"/>
        <w:rPr>
          <w:rFonts w:asciiTheme="minorHAnsi" w:hAnsiTheme="minorHAnsi" w:cstheme="minorHAnsi"/>
        </w:rPr>
      </w:pPr>
      <w:r w:rsidRPr="00703E94">
        <w:rPr>
          <w:rFonts w:asciiTheme="minorHAnsi" w:hAnsiTheme="minorHAnsi" w:cstheme="minorHAnsi"/>
        </w:rPr>
        <w:t>State Leagues currently receive 37%</w:t>
      </w:r>
    </w:p>
    <w:p w14:paraId="698F0C05" w14:textId="25A6BBD4" w:rsidR="00FA216C" w:rsidRPr="00703E94" w:rsidRDefault="006531A5" w:rsidP="00974EF1">
      <w:pPr>
        <w:pStyle w:val="ListParagraph"/>
        <w:numPr>
          <w:ilvl w:val="0"/>
          <w:numId w:val="29"/>
        </w:numPr>
        <w:spacing w:after="120"/>
        <w:ind w:left="1526"/>
        <w:contextualSpacing w:val="0"/>
        <w:rPr>
          <w:rFonts w:asciiTheme="minorHAnsi" w:hAnsiTheme="minorHAnsi" w:cstheme="minorHAnsi"/>
        </w:rPr>
      </w:pPr>
      <w:r w:rsidRPr="00703E94">
        <w:rPr>
          <w:rFonts w:asciiTheme="minorHAnsi" w:hAnsiTheme="minorHAnsi" w:cstheme="minorHAnsi"/>
        </w:rPr>
        <w:t>LWVUS currently retains 51%</w:t>
      </w:r>
    </w:p>
    <w:p w14:paraId="27CA11A2" w14:textId="49C84DBE" w:rsidR="00C054AF" w:rsidRPr="00C054AF" w:rsidRDefault="006531A5" w:rsidP="00436117">
      <w:pPr>
        <w:pStyle w:val="ListParagraph"/>
        <w:numPr>
          <w:ilvl w:val="0"/>
          <w:numId w:val="20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 w:rsidRPr="00C054AF">
        <w:rPr>
          <w:rFonts w:asciiTheme="minorHAnsi" w:hAnsiTheme="minorHAnsi" w:cstheme="minorHAnsi"/>
        </w:rPr>
        <w:t>The new dues split will</w:t>
      </w:r>
      <w:r w:rsidR="00974EF1">
        <w:rPr>
          <w:rFonts w:asciiTheme="minorHAnsi" w:hAnsiTheme="minorHAnsi" w:cstheme="minorHAnsi"/>
        </w:rPr>
        <w:t xml:space="preserve"> also</w:t>
      </w:r>
      <w:r w:rsidRPr="00C054AF">
        <w:rPr>
          <w:rFonts w:asciiTheme="minorHAnsi" w:hAnsiTheme="minorHAnsi" w:cstheme="minorHAnsi"/>
        </w:rPr>
        <w:t xml:space="preserve"> apply to dues payments for the higher join tiers.</w:t>
      </w:r>
    </w:p>
    <w:p w14:paraId="07D59BDB" w14:textId="108EE282" w:rsidR="00987055" w:rsidRPr="00582861" w:rsidRDefault="00CF4420" w:rsidP="00974EF1">
      <w:pPr>
        <w:pStyle w:val="ListParagraph"/>
        <w:numPr>
          <w:ilvl w:val="0"/>
          <w:numId w:val="20"/>
        </w:numPr>
        <w:ind w:left="360"/>
        <w:contextualSpacing w:val="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State and local Leagues will be responsible for credit card fees at the same rate as the dues split.</w:t>
      </w:r>
    </w:p>
    <w:p w14:paraId="21672883" w14:textId="77777777" w:rsidR="00EA0CC8" w:rsidRPr="00582861" w:rsidRDefault="00EA0CC8" w:rsidP="00EA0CC8">
      <w:pPr>
        <w:pStyle w:val="ListParagraph"/>
        <w:rPr>
          <w:rFonts w:asciiTheme="minorHAnsi" w:hAnsiTheme="minorHAnsi" w:cstheme="minorHAnsi"/>
        </w:rPr>
      </w:pPr>
    </w:p>
    <w:p w14:paraId="3FCFC937" w14:textId="5F5AB3AC" w:rsidR="00EA0CC8" w:rsidRPr="00582861" w:rsidRDefault="00EA0CC8" w:rsidP="00EA0CC8">
      <w:pPr>
        <w:pStyle w:val="ListParagraph"/>
        <w:ind w:left="360"/>
        <w:jc w:val="center"/>
        <w:rPr>
          <w:rFonts w:asciiTheme="minorHAnsi" w:hAnsiTheme="minorHAnsi" w:cstheme="minorHAnsi"/>
          <w:b/>
          <w:bCs/>
        </w:rPr>
      </w:pPr>
      <w:r w:rsidRPr="00582861">
        <w:rPr>
          <w:rFonts w:ascii="Lato Black" w:hAnsi="Lato Black" w:cstheme="minorHAnsi"/>
          <w:b/>
          <w:bCs/>
          <w:sz w:val="28"/>
          <w:szCs w:val="28"/>
        </w:rPr>
        <w:t>Changes to Donations at Time of Joining or Renewal</w:t>
      </w:r>
    </w:p>
    <w:p w14:paraId="50451863" w14:textId="77777777" w:rsidR="00EA0CC8" w:rsidRPr="00582861" w:rsidRDefault="00EA0CC8" w:rsidP="00EA0CC8">
      <w:pPr>
        <w:pStyle w:val="ListParagraph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01881760" w14:textId="72F47E7D" w:rsidR="00EA0CC8" w:rsidRDefault="002070A9" w:rsidP="004F5E31">
      <w:pPr>
        <w:spacing w:after="0" w:line="240" w:lineRule="auto"/>
        <w:rPr>
          <w:rFonts w:cstheme="minorHAnsi"/>
          <w:sz w:val="24"/>
          <w:szCs w:val="24"/>
        </w:rPr>
      </w:pPr>
      <w:r w:rsidRPr="005A363F">
        <w:rPr>
          <w:rFonts w:cstheme="minorHAnsi"/>
          <w:sz w:val="24"/>
          <w:szCs w:val="24"/>
        </w:rPr>
        <w:t xml:space="preserve">Donations by members at the time they join or renew are a significant source of income to </w:t>
      </w:r>
      <w:r w:rsidR="005A363F">
        <w:rPr>
          <w:rFonts w:cstheme="minorHAnsi"/>
          <w:color w:val="FF0000"/>
          <w:sz w:val="24"/>
          <w:szCs w:val="24"/>
        </w:rPr>
        <w:t>[LEAGUE]</w:t>
      </w:r>
      <w:r w:rsidRPr="005A363F">
        <w:rPr>
          <w:rFonts w:cstheme="minorHAnsi"/>
          <w:sz w:val="24"/>
          <w:szCs w:val="24"/>
        </w:rPr>
        <w:t>.</w:t>
      </w:r>
      <w:r w:rsidR="004F5E31" w:rsidRPr="005A363F">
        <w:rPr>
          <w:rFonts w:cstheme="minorHAnsi"/>
          <w:sz w:val="24"/>
          <w:szCs w:val="24"/>
        </w:rPr>
        <w:t xml:space="preserve"> </w:t>
      </w:r>
      <w:r w:rsidR="00A11094" w:rsidRPr="005A363F">
        <w:rPr>
          <w:rFonts w:cstheme="minorHAnsi"/>
          <w:sz w:val="24"/>
          <w:szCs w:val="24"/>
        </w:rPr>
        <w:t>The platform development plans include a</w:t>
      </w:r>
      <w:r w:rsidR="002E7944" w:rsidRPr="005A363F">
        <w:rPr>
          <w:rFonts w:cstheme="minorHAnsi"/>
          <w:sz w:val="24"/>
          <w:szCs w:val="24"/>
        </w:rPr>
        <w:t xml:space="preserve"> </w:t>
      </w:r>
      <w:r w:rsidRPr="005A363F">
        <w:rPr>
          <w:rFonts w:cstheme="minorHAnsi"/>
          <w:sz w:val="24"/>
          <w:szCs w:val="24"/>
        </w:rPr>
        <w:t>way</w:t>
      </w:r>
      <w:r w:rsidR="009706ED" w:rsidRPr="005A363F">
        <w:rPr>
          <w:rFonts w:cstheme="minorHAnsi"/>
          <w:sz w:val="24"/>
          <w:szCs w:val="24"/>
        </w:rPr>
        <w:t xml:space="preserve"> to enable </w:t>
      </w:r>
      <w:r w:rsidRPr="005A363F">
        <w:rPr>
          <w:rFonts w:cstheme="minorHAnsi"/>
          <w:sz w:val="24"/>
          <w:szCs w:val="24"/>
        </w:rPr>
        <w:t xml:space="preserve">convenient </w:t>
      </w:r>
      <w:r w:rsidR="009706ED" w:rsidRPr="005A363F">
        <w:rPr>
          <w:rFonts w:cstheme="minorHAnsi"/>
          <w:sz w:val="24"/>
          <w:szCs w:val="24"/>
        </w:rPr>
        <w:t xml:space="preserve">donations </w:t>
      </w:r>
      <w:r w:rsidRPr="005A363F">
        <w:rPr>
          <w:rFonts w:cstheme="minorHAnsi"/>
          <w:sz w:val="24"/>
          <w:szCs w:val="24"/>
        </w:rPr>
        <w:t xml:space="preserve">directly to local Leagues at the time of joining or renewal </w:t>
      </w:r>
      <w:r w:rsidR="009706ED" w:rsidRPr="005A363F">
        <w:rPr>
          <w:rFonts w:cstheme="minorHAnsi"/>
          <w:sz w:val="24"/>
          <w:szCs w:val="24"/>
        </w:rPr>
        <w:t xml:space="preserve">but separate </w:t>
      </w:r>
      <w:r w:rsidRPr="005A363F">
        <w:rPr>
          <w:rFonts w:cstheme="minorHAnsi"/>
          <w:sz w:val="24"/>
          <w:szCs w:val="24"/>
        </w:rPr>
        <w:t>from dues</w:t>
      </w:r>
      <w:r w:rsidR="00A11094" w:rsidRPr="005A363F">
        <w:rPr>
          <w:rFonts w:cstheme="minorHAnsi"/>
          <w:sz w:val="24"/>
          <w:szCs w:val="24"/>
        </w:rPr>
        <w:t xml:space="preserve">. </w:t>
      </w:r>
      <w:r w:rsidR="009706ED" w:rsidRPr="005A363F">
        <w:rPr>
          <w:rFonts w:cstheme="minorHAnsi"/>
          <w:sz w:val="24"/>
          <w:szCs w:val="24"/>
        </w:rPr>
        <w:t>Updates will be provided as development continues.</w:t>
      </w:r>
      <w:r w:rsidR="00A12876">
        <w:rPr>
          <w:rFonts w:cstheme="minorHAnsi"/>
          <w:sz w:val="24"/>
          <w:szCs w:val="24"/>
        </w:rPr>
        <w:t xml:space="preserve"> </w:t>
      </w:r>
    </w:p>
    <w:p w14:paraId="63942A70" w14:textId="77777777" w:rsidR="004F5E31" w:rsidRPr="00582861" w:rsidRDefault="004F5E31" w:rsidP="004F5E31">
      <w:pPr>
        <w:spacing w:after="0" w:line="240" w:lineRule="auto"/>
        <w:rPr>
          <w:rFonts w:cstheme="minorHAnsi"/>
          <w:sz w:val="24"/>
          <w:szCs w:val="24"/>
        </w:rPr>
      </w:pPr>
    </w:p>
    <w:p w14:paraId="55690968" w14:textId="31BB6AF4" w:rsidR="00992546" w:rsidRPr="00582861" w:rsidRDefault="00992546" w:rsidP="00992546">
      <w:pPr>
        <w:pStyle w:val="ListParagraph"/>
        <w:ind w:left="360" w:hanging="360"/>
        <w:jc w:val="center"/>
        <w:rPr>
          <w:rFonts w:asciiTheme="minorHAnsi" w:hAnsiTheme="minorHAnsi" w:cstheme="minorHAnsi"/>
          <w:sz w:val="32"/>
          <w:szCs w:val="32"/>
        </w:rPr>
      </w:pPr>
      <w:r w:rsidRPr="00582861">
        <w:rPr>
          <w:rFonts w:ascii="Lato Black" w:hAnsi="Lato Black"/>
          <w:sz w:val="28"/>
          <w:szCs w:val="28"/>
        </w:rPr>
        <w:t xml:space="preserve">What </w:t>
      </w:r>
      <w:r w:rsidR="005C0D48">
        <w:rPr>
          <w:rFonts w:ascii="Lato Black" w:hAnsi="Lato Black"/>
          <w:sz w:val="28"/>
          <w:szCs w:val="28"/>
        </w:rPr>
        <w:t xml:space="preserve">Will </w:t>
      </w:r>
      <w:r w:rsidRPr="00582861">
        <w:rPr>
          <w:rFonts w:ascii="Lato Black" w:hAnsi="Lato Black"/>
          <w:sz w:val="28"/>
          <w:szCs w:val="28"/>
        </w:rPr>
        <w:t>Stay the Same</w:t>
      </w:r>
    </w:p>
    <w:p w14:paraId="75DB2B66" w14:textId="77777777" w:rsidR="00992546" w:rsidRPr="00582861" w:rsidRDefault="00992546" w:rsidP="00992546">
      <w:pPr>
        <w:pStyle w:val="ListParagraph"/>
        <w:ind w:left="360" w:hanging="360"/>
        <w:jc w:val="center"/>
        <w:rPr>
          <w:rFonts w:asciiTheme="minorHAnsi" w:hAnsiTheme="minorHAnsi" w:cstheme="minorHAnsi"/>
        </w:rPr>
      </w:pPr>
    </w:p>
    <w:p w14:paraId="7702064E" w14:textId="4B5F1A2D" w:rsidR="00992546" w:rsidRPr="0087130B" w:rsidRDefault="00992546" w:rsidP="00C054AF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Theme="minorHAnsi" w:hAnsiTheme="minorHAnsi" w:cstheme="minorHAnsi"/>
          <w:color w:val="FF0000"/>
        </w:rPr>
      </w:pPr>
      <w:r w:rsidRPr="0087130B">
        <w:rPr>
          <w:rFonts w:asciiTheme="minorHAnsi" w:hAnsiTheme="minorHAnsi" w:cstheme="minorHAnsi"/>
          <w:color w:val="FF0000"/>
        </w:rPr>
        <w:t>Membership renewal dates will continue to be the same from year to year</w:t>
      </w:r>
      <w:r w:rsidR="00093017" w:rsidRPr="0087130B">
        <w:rPr>
          <w:rFonts w:asciiTheme="minorHAnsi" w:hAnsiTheme="minorHAnsi" w:cstheme="minorHAnsi"/>
          <w:color w:val="FF0000"/>
        </w:rPr>
        <w:t>.</w:t>
      </w:r>
    </w:p>
    <w:p w14:paraId="3817367D" w14:textId="38223701" w:rsidR="00992546" w:rsidRPr="0087130B" w:rsidRDefault="00992546" w:rsidP="00C054AF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Theme="minorHAnsi" w:hAnsiTheme="minorHAnsi" w:cstheme="minorHAnsi"/>
          <w:color w:val="FF0000"/>
        </w:rPr>
      </w:pPr>
      <w:r w:rsidRPr="0087130B">
        <w:rPr>
          <w:rFonts w:asciiTheme="minorHAnsi" w:hAnsiTheme="minorHAnsi" w:cstheme="minorHAnsi"/>
          <w:color w:val="FF0000"/>
        </w:rPr>
        <w:t xml:space="preserve">People will still be able to join and renew </w:t>
      </w:r>
      <w:r w:rsidR="00B35BF3" w:rsidRPr="0087130B">
        <w:rPr>
          <w:rFonts w:asciiTheme="minorHAnsi" w:hAnsiTheme="minorHAnsi" w:cstheme="minorHAnsi"/>
          <w:color w:val="FF0000"/>
        </w:rPr>
        <w:t xml:space="preserve">from a link </w:t>
      </w:r>
      <w:r w:rsidRPr="0087130B">
        <w:rPr>
          <w:rFonts w:asciiTheme="minorHAnsi" w:hAnsiTheme="minorHAnsi" w:cstheme="minorHAnsi"/>
          <w:color w:val="FF0000"/>
        </w:rPr>
        <w:t>at the local website.</w:t>
      </w:r>
    </w:p>
    <w:p w14:paraId="230A42D7" w14:textId="11E38FD2" w:rsidR="00093017" w:rsidRDefault="00093017" w:rsidP="00C054AF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>People will still be able to join with a check (although online renewal will be encouraged).</w:t>
      </w:r>
    </w:p>
    <w:p w14:paraId="0B2BC4C8" w14:textId="2733D231" w:rsidR="009F56EC" w:rsidRPr="009F56EC" w:rsidRDefault="009F56EC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74EF1" w:rsidRPr="009F56EC">
        <w:rPr>
          <w:rFonts w:asciiTheme="minorHAnsi" w:hAnsiTheme="minorHAnsi" w:cstheme="minorHAnsi"/>
        </w:rPr>
        <w:t xml:space="preserve">dditional members in a household </w:t>
      </w:r>
      <w:r w:rsidRPr="009F56EC">
        <w:rPr>
          <w:rFonts w:asciiTheme="minorHAnsi" w:hAnsiTheme="minorHAnsi" w:cstheme="minorHAnsi"/>
        </w:rPr>
        <w:t xml:space="preserve">can choose to pay half of the </w:t>
      </w:r>
      <w:r w:rsidRPr="009F56EC">
        <w:rPr>
          <w:rFonts w:asciiTheme="minorHAnsi" w:hAnsiTheme="minorHAnsi" w:cstheme="minorHAnsi"/>
          <w:color w:val="1A0D1A"/>
          <w:shd w:val="clear" w:color="auto" w:fill="FFFFFF"/>
        </w:rPr>
        <w:t>recommended amount under the pay-what-you-can model.</w:t>
      </w:r>
    </w:p>
    <w:p w14:paraId="3DA3B511" w14:textId="677ED8FD" w:rsidR="00992546" w:rsidRPr="009F56EC" w:rsidRDefault="00992546">
      <w:pPr>
        <w:pStyle w:val="ListParagraph"/>
        <w:numPr>
          <w:ilvl w:val="0"/>
          <w:numId w:val="23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 w:rsidRPr="009F56EC">
        <w:rPr>
          <w:rFonts w:asciiTheme="minorHAnsi" w:hAnsiTheme="minorHAnsi" w:cstheme="minorHAnsi"/>
        </w:rPr>
        <w:t xml:space="preserve">Local members will continue to </w:t>
      </w:r>
      <w:r w:rsidR="00714DB0" w:rsidRPr="009F56EC">
        <w:rPr>
          <w:rFonts w:asciiTheme="minorHAnsi" w:hAnsiTheme="minorHAnsi" w:cstheme="minorHAnsi"/>
        </w:rPr>
        <w:t xml:space="preserve">be </w:t>
      </w:r>
      <w:r w:rsidRPr="009F56EC">
        <w:rPr>
          <w:rFonts w:asciiTheme="minorHAnsi" w:hAnsiTheme="minorHAnsi" w:cstheme="minorHAnsi"/>
        </w:rPr>
        <w:t xml:space="preserve">members at all three League levels: </w:t>
      </w:r>
      <w:r w:rsidR="00893EBC">
        <w:rPr>
          <w:rFonts w:asciiTheme="minorHAnsi" w:hAnsiTheme="minorHAnsi" w:cstheme="minorHAnsi"/>
          <w:color w:val="FF0000"/>
        </w:rPr>
        <w:t>[local League]</w:t>
      </w:r>
      <w:r w:rsidRPr="009F56EC">
        <w:rPr>
          <w:rFonts w:asciiTheme="minorHAnsi" w:hAnsiTheme="minorHAnsi" w:cstheme="minorHAnsi"/>
        </w:rPr>
        <w:t xml:space="preserve">, </w:t>
      </w:r>
      <w:r w:rsidR="00893EBC">
        <w:rPr>
          <w:rFonts w:asciiTheme="minorHAnsi" w:hAnsiTheme="minorHAnsi" w:cstheme="minorHAnsi"/>
          <w:color w:val="FF0000"/>
        </w:rPr>
        <w:t>[state League]</w:t>
      </w:r>
      <w:r w:rsidRPr="009F56EC">
        <w:rPr>
          <w:rFonts w:asciiTheme="minorHAnsi" w:hAnsiTheme="minorHAnsi" w:cstheme="minorHAnsi"/>
        </w:rPr>
        <w:t>, and LWV</w:t>
      </w:r>
      <w:r w:rsidR="00893EBC">
        <w:rPr>
          <w:rFonts w:asciiTheme="minorHAnsi" w:hAnsiTheme="minorHAnsi" w:cstheme="minorHAnsi"/>
        </w:rPr>
        <w:t xml:space="preserve"> of the</w:t>
      </w:r>
      <w:r w:rsidRPr="009F56EC">
        <w:rPr>
          <w:rFonts w:asciiTheme="minorHAnsi" w:hAnsiTheme="minorHAnsi" w:cstheme="minorHAnsi"/>
        </w:rPr>
        <w:t xml:space="preserve"> United States.</w:t>
      </w:r>
    </w:p>
    <w:p w14:paraId="7C460367" w14:textId="2FFA2C8C" w:rsidR="00992546" w:rsidRPr="002070A9" w:rsidRDefault="00992546" w:rsidP="00992546">
      <w:pPr>
        <w:pStyle w:val="ListParagraph"/>
        <w:ind w:left="360" w:hanging="360"/>
        <w:jc w:val="center"/>
        <w:rPr>
          <w:rFonts w:asciiTheme="minorHAnsi" w:hAnsiTheme="minorHAnsi" w:cstheme="minorHAnsi"/>
        </w:rPr>
      </w:pPr>
    </w:p>
    <w:p w14:paraId="3CE4E8B2" w14:textId="709B820B" w:rsidR="00395DB9" w:rsidRPr="00395DB9" w:rsidRDefault="00395DB9" w:rsidP="00992546">
      <w:pPr>
        <w:pStyle w:val="ListParagraph"/>
        <w:ind w:left="360" w:hanging="360"/>
        <w:jc w:val="center"/>
        <w:rPr>
          <w:rFonts w:ascii="IBM Plex Serif" w:hAnsi="IBM Plex Serif"/>
          <w:sz w:val="22"/>
          <w:szCs w:val="22"/>
        </w:rPr>
      </w:pPr>
      <w:r w:rsidRPr="00582861">
        <w:rPr>
          <w:rFonts w:ascii="Lato Black" w:hAnsi="Lato Black"/>
          <w:sz w:val="28"/>
          <w:szCs w:val="28"/>
        </w:rPr>
        <w:t xml:space="preserve">How the Changes </w:t>
      </w:r>
      <w:r w:rsidR="00436117">
        <w:rPr>
          <w:rFonts w:ascii="Lato Black" w:hAnsi="Lato Black"/>
          <w:sz w:val="28"/>
          <w:szCs w:val="28"/>
        </w:rPr>
        <w:t xml:space="preserve">Will </w:t>
      </w:r>
      <w:r w:rsidRPr="00582861">
        <w:rPr>
          <w:rFonts w:ascii="Lato Black" w:hAnsi="Lato Black"/>
          <w:sz w:val="28"/>
          <w:szCs w:val="28"/>
        </w:rPr>
        <w:t>Help LWV Build Power</w:t>
      </w:r>
    </w:p>
    <w:p w14:paraId="41FE9ADA" w14:textId="02B46243" w:rsidR="00395DB9" w:rsidRDefault="00395DB9" w:rsidP="00395DB9">
      <w:pPr>
        <w:pStyle w:val="ListParagraph"/>
        <w:ind w:left="360" w:hanging="360"/>
        <w:rPr>
          <w:rFonts w:ascii="IBM Plex Serif" w:hAnsi="IBM Plex Serif"/>
          <w:sz w:val="22"/>
          <w:szCs w:val="22"/>
        </w:rPr>
      </w:pPr>
    </w:p>
    <w:p w14:paraId="38E6F670" w14:textId="6BF76C1A" w:rsidR="00BF5906" w:rsidRPr="00582861" w:rsidRDefault="00395DB9" w:rsidP="00C054AF">
      <w:pPr>
        <w:pStyle w:val="ListParagraph"/>
        <w:numPr>
          <w:ilvl w:val="0"/>
          <w:numId w:val="34"/>
        </w:numPr>
        <w:spacing w:after="120"/>
        <w:rPr>
          <w:rFonts w:asciiTheme="minorHAnsi" w:hAnsiTheme="minorHAnsi" w:cstheme="minorHAnsi"/>
        </w:rPr>
      </w:pPr>
      <w:r w:rsidRPr="00582861">
        <w:rPr>
          <w:rFonts w:asciiTheme="minorHAnsi" w:hAnsiTheme="minorHAnsi" w:cstheme="minorHAnsi"/>
        </w:rPr>
        <w:t xml:space="preserve">Joining with a link </w:t>
      </w:r>
      <w:r w:rsidR="005C0D48">
        <w:rPr>
          <w:rFonts w:asciiTheme="minorHAnsi" w:hAnsiTheme="minorHAnsi" w:cstheme="minorHAnsi"/>
        </w:rPr>
        <w:t xml:space="preserve">that will be </w:t>
      </w:r>
      <w:r w:rsidRPr="00582861">
        <w:rPr>
          <w:rFonts w:asciiTheme="minorHAnsi" w:hAnsiTheme="minorHAnsi" w:cstheme="minorHAnsi"/>
        </w:rPr>
        <w:t>available on any League website simplifies joining</w:t>
      </w:r>
      <w:r w:rsidR="00582861" w:rsidRPr="00582861">
        <w:rPr>
          <w:rFonts w:asciiTheme="minorHAnsi" w:hAnsiTheme="minorHAnsi" w:cstheme="minorHAnsi"/>
        </w:rPr>
        <w:t xml:space="preserve">, reducing the frustration of </w:t>
      </w:r>
      <w:r w:rsidR="00D27E65">
        <w:rPr>
          <w:rFonts w:asciiTheme="minorHAnsi" w:hAnsiTheme="minorHAnsi" w:cstheme="minorHAnsi"/>
        </w:rPr>
        <w:t xml:space="preserve">searching for a local League or </w:t>
      </w:r>
      <w:r w:rsidR="00582861" w:rsidRPr="00582861">
        <w:rPr>
          <w:rFonts w:asciiTheme="minorHAnsi" w:hAnsiTheme="minorHAnsi" w:cstheme="minorHAnsi"/>
        </w:rPr>
        <w:t xml:space="preserve">visiting the national site </w:t>
      </w:r>
      <w:r w:rsidR="00D27E65">
        <w:rPr>
          <w:rFonts w:asciiTheme="minorHAnsi" w:hAnsiTheme="minorHAnsi" w:cstheme="minorHAnsi"/>
        </w:rPr>
        <w:t>and then having difficulty finding a local League. L</w:t>
      </w:r>
      <w:r w:rsidR="00BF5906" w:rsidRPr="00582861">
        <w:rPr>
          <w:rFonts w:asciiTheme="minorHAnsi" w:hAnsiTheme="minorHAnsi" w:cstheme="minorHAnsi"/>
        </w:rPr>
        <w:t xml:space="preserve">WVUS can also more </w:t>
      </w:r>
      <w:r w:rsidR="000C220D" w:rsidRPr="00582861">
        <w:rPr>
          <w:rFonts w:asciiTheme="minorHAnsi" w:hAnsiTheme="minorHAnsi" w:cstheme="minorHAnsi"/>
        </w:rPr>
        <w:t xml:space="preserve">effectively </w:t>
      </w:r>
      <w:r w:rsidR="00BF5906" w:rsidRPr="00582861">
        <w:rPr>
          <w:rFonts w:asciiTheme="minorHAnsi" w:hAnsiTheme="minorHAnsi" w:cstheme="minorHAnsi"/>
        </w:rPr>
        <w:t>encourage membership through social media</w:t>
      </w:r>
      <w:r w:rsidR="00582861" w:rsidRPr="00582861">
        <w:rPr>
          <w:rFonts w:asciiTheme="minorHAnsi" w:hAnsiTheme="minorHAnsi" w:cstheme="minorHAnsi"/>
        </w:rPr>
        <w:t>, an</w:t>
      </w:r>
      <w:r w:rsidR="00BF5906" w:rsidRPr="00582861">
        <w:rPr>
          <w:rFonts w:asciiTheme="minorHAnsi" w:hAnsiTheme="minorHAnsi" w:cstheme="minorHAnsi"/>
        </w:rPr>
        <w:t xml:space="preserve">d a QR code will make it easier </w:t>
      </w:r>
      <w:r w:rsidR="00D27E65">
        <w:rPr>
          <w:rFonts w:asciiTheme="minorHAnsi" w:hAnsiTheme="minorHAnsi" w:cstheme="minorHAnsi"/>
        </w:rPr>
        <w:t>for people to join at community events.</w:t>
      </w:r>
    </w:p>
    <w:p w14:paraId="05A971AF" w14:textId="5AC76729" w:rsidR="004F5E31" w:rsidRPr="00C054AF" w:rsidRDefault="009D662A">
      <w:pPr>
        <w:pStyle w:val="NormalWeb"/>
        <w:numPr>
          <w:ilvl w:val="0"/>
          <w:numId w:val="34"/>
        </w:numPr>
        <w:spacing w:before="0" w:beforeAutospacing="0" w:after="120" w:afterAutospacing="0"/>
        <w:contextualSpacing/>
        <w:textAlignment w:val="baseline"/>
        <w:rPr>
          <w:rFonts w:asciiTheme="minorHAnsi" w:hAnsiTheme="minorHAnsi" w:cstheme="minorHAnsi"/>
        </w:rPr>
      </w:pPr>
      <w:r w:rsidRPr="00C054AF">
        <w:rPr>
          <w:rFonts w:asciiTheme="minorHAnsi" w:hAnsiTheme="minorHAnsi" w:cstheme="minorHAnsi"/>
        </w:rPr>
        <w:t>By removing barriers to participation, the</w:t>
      </w:r>
      <w:r w:rsidR="00BF5906" w:rsidRPr="00C054AF">
        <w:rPr>
          <w:rFonts w:asciiTheme="minorHAnsi" w:hAnsiTheme="minorHAnsi" w:cstheme="minorHAnsi"/>
        </w:rPr>
        <w:t xml:space="preserve"> pay-what-you-can model </w:t>
      </w:r>
      <w:r w:rsidRPr="00C054AF">
        <w:rPr>
          <w:rFonts w:asciiTheme="minorHAnsi" w:hAnsiTheme="minorHAnsi" w:cstheme="minorHAnsi"/>
        </w:rPr>
        <w:t>will encourage more members and a more diverse membership.</w:t>
      </w:r>
      <w:r w:rsidR="00EA0CC8" w:rsidRPr="00C054AF">
        <w:rPr>
          <w:rFonts w:asciiTheme="minorHAnsi" w:hAnsiTheme="minorHAnsi" w:cstheme="minorHAnsi"/>
        </w:rPr>
        <w:t xml:space="preserve"> </w:t>
      </w:r>
      <w:r w:rsidR="004F5E31" w:rsidRPr="00C054AF">
        <w:rPr>
          <w:rFonts w:asciiTheme="minorHAnsi" w:hAnsiTheme="minorHAnsi" w:cstheme="minorHAnsi"/>
        </w:rPr>
        <w:t>LWVUS expects t</w:t>
      </w:r>
      <w:r w:rsidR="00EA0CC8" w:rsidRPr="00C054AF">
        <w:rPr>
          <w:rFonts w:asciiTheme="minorHAnsi" w:hAnsiTheme="minorHAnsi" w:cstheme="minorHAnsi"/>
        </w:rPr>
        <w:t>he higher join tiers</w:t>
      </w:r>
      <w:r w:rsidR="004F5E31" w:rsidRPr="00C054AF">
        <w:rPr>
          <w:rFonts w:asciiTheme="minorHAnsi" w:hAnsiTheme="minorHAnsi" w:cstheme="minorHAnsi"/>
        </w:rPr>
        <w:t xml:space="preserve"> </w:t>
      </w:r>
      <w:r w:rsidR="00EA0CC8" w:rsidRPr="00C054AF">
        <w:rPr>
          <w:rFonts w:asciiTheme="minorHAnsi" w:hAnsiTheme="minorHAnsi" w:cstheme="minorHAnsi"/>
        </w:rPr>
        <w:t>to finance the pay-what-you-can model.</w:t>
      </w:r>
    </w:p>
    <w:p w14:paraId="2BF4E8FA" w14:textId="3AB66577" w:rsidR="000C220D" w:rsidRDefault="009D662A" w:rsidP="00C054AF">
      <w:pPr>
        <w:pStyle w:val="bcx2"/>
        <w:numPr>
          <w:ilvl w:val="0"/>
          <w:numId w:val="3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1A0D1A"/>
          <w:spacing w:val="-1"/>
          <w:shd w:val="clear" w:color="auto" w:fill="FFFFFF"/>
        </w:rPr>
      </w:pPr>
      <w:r w:rsidRPr="00582861">
        <w:rPr>
          <w:rFonts w:asciiTheme="minorHAnsi" w:hAnsiTheme="minorHAnsi" w:cstheme="minorHAnsi"/>
        </w:rPr>
        <w:t>The new dues split allocates a larger percentage of dues to state Leagues</w:t>
      </w:r>
      <w:r w:rsidR="005C0D48">
        <w:rPr>
          <w:rFonts w:asciiTheme="minorHAnsi" w:hAnsiTheme="minorHAnsi" w:cstheme="minorHAnsi"/>
        </w:rPr>
        <w:t xml:space="preserve">. This is intended to </w:t>
      </w:r>
      <w:r w:rsidRPr="00582861">
        <w:rPr>
          <w:rFonts w:asciiTheme="minorHAnsi" w:hAnsiTheme="minorHAnsi" w:cstheme="minorHAnsi"/>
        </w:rPr>
        <w:t xml:space="preserve">build their capacity to </w:t>
      </w:r>
      <w:r w:rsidR="000C220D" w:rsidRPr="00582861">
        <w:rPr>
          <w:rFonts w:asciiTheme="minorHAnsi" w:hAnsiTheme="minorHAnsi" w:cstheme="minorHAnsi"/>
        </w:rPr>
        <w:t>exercise</w:t>
      </w:r>
      <w:r w:rsidRPr="00582861">
        <w:rPr>
          <w:rFonts w:asciiTheme="minorHAnsi" w:hAnsiTheme="minorHAnsi" w:cstheme="minorHAnsi"/>
        </w:rPr>
        <w:t xml:space="preserve"> </w:t>
      </w:r>
      <w:r w:rsidR="000C220D" w:rsidRPr="00582861">
        <w:rPr>
          <w:rFonts w:asciiTheme="minorHAnsi" w:hAnsiTheme="minorHAnsi" w:cstheme="minorHAnsi"/>
          <w:color w:val="1A0D1A"/>
          <w:spacing w:val="-1"/>
          <w:shd w:val="clear" w:color="auto" w:fill="FFFFFF"/>
        </w:rPr>
        <w:t xml:space="preserve">political power within their legislature, support professional paid staff, build organizing strength, and support local Leagues to simplify our federated structure. </w:t>
      </w:r>
    </w:p>
    <w:p w14:paraId="2945D374" w14:textId="530D2372" w:rsidR="00582861" w:rsidRPr="008676E9" w:rsidRDefault="00582861" w:rsidP="00C054AF">
      <w:pPr>
        <w:pStyle w:val="bcx2"/>
        <w:numPr>
          <w:ilvl w:val="0"/>
          <w:numId w:val="3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FF0000"/>
          <w:spacing w:val="-1"/>
          <w:shd w:val="clear" w:color="auto" w:fill="FFFFFF"/>
        </w:rPr>
      </w:pPr>
      <w:r w:rsidRPr="008676E9">
        <w:rPr>
          <w:rFonts w:asciiTheme="minorHAnsi" w:hAnsiTheme="minorHAnsi" w:cstheme="minorHAnsi"/>
          <w:color w:val="FF0000"/>
          <w:spacing w:val="-1"/>
          <w:shd w:val="clear" w:color="auto" w:fill="FFFFFF"/>
        </w:rPr>
        <w:t>Our local League will retain a larger percentage of dues to finance local work.</w:t>
      </w:r>
    </w:p>
    <w:p w14:paraId="5AF5F3B5" w14:textId="6F0398F2" w:rsidR="00093017" w:rsidRPr="00582861" w:rsidRDefault="00093017" w:rsidP="00D27E65">
      <w:pPr>
        <w:pStyle w:val="bcx2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1A0D1A"/>
          <w:spacing w:val="-1"/>
          <w:shd w:val="clear" w:color="auto" w:fill="FFFFFF"/>
        </w:rPr>
      </w:pPr>
      <w:r w:rsidRPr="00582861">
        <w:rPr>
          <w:rFonts w:asciiTheme="minorHAnsi" w:hAnsiTheme="minorHAnsi" w:cstheme="minorHAnsi"/>
          <w:color w:val="1A0D1A"/>
          <w:spacing w:val="-1"/>
          <w:shd w:val="clear" w:color="auto" w:fill="FFFFFF"/>
        </w:rPr>
        <w:t>LWVUS expects the new membership system to reduce administrative work for roster managers</w:t>
      </w:r>
      <w:r w:rsidR="005645B5">
        <w:rPr>
          <w:rFonts w:asciiTheme="minorHAnsi" w:hAnsiTheme="minorHAnsi" w:cstheme="minorHAnsi"/>
          <w:color w:val="1A0D1A"/>
          <w:spacing w:val="-1"/>
          <w:shd w:val="clear" w:color="auto" w:fill="FFFFFF"/>
        </w:rPr>
        <w:t>, membership chairs,</w:t>
      </w:r>
      <w:r w:rsidRPr="00582861">
        <w:rPr>
          <w:rFonts w:asciiTheme="minorHAnsi" w:hAnsiTheme="minorHAnsi" w:cstheme="minorHAnsi"/>
          <w:color w:val="1A0D1A"/>
          <w:spacing w:val="-1"/>
          <w:shd w:val="clear" w:color="auto" w:fill="FFFFFF"/>
        </w:rPr>
        <w:t xml:space="preserve"> and treasurers</w:t>
      </w:r>
      <w:r w:rsidR="003836DA">
        <w:rPr>
          <w:rFonts w:asciiTheme="minorHAnsi" w:hAnsiTheme="minorHAnsi" w:cstheme="minorHAnsi"/>
          <w:color w:val="1A0D1A"/>
          <w:spacing w:val="-1"/>
          <w:shd w:val="clear" w:color="auto" w:fill="FFFFFF"/>
        </w:rPr>
        <w:t>.</w:t>
      </w:r>
    </w:p>
    <w:p w14:paraId="0CA0E2CF" w14:textId="77777777" w:rsidR="000C220D" w:rsidRPr="003836DA" w:rsidRDefault="000C220D" w:rsidP="007161F8">
      <w:pPr>
        <w:pStyle w:val="ListParagraph"/>
        <w:ind w:left="360" w:hanging="360"/>
        <w:jc w:val="center"/>
        <w:rPr>
          <w:rFonts w:asciiTheme="minorHAnsi" w:hAnsiTheme="minorHAnsi" w:cstheme="minorHAnsi"/>
        </w:rPr>
      </w:pPr>
    </w:p>
    <w:p w14:paraId="76D2F818" w14:textId="2B5F9341" w:rsidR="008B56D3" w:rsidRPr="003836DA" w:rsidRDefault="00476B09" w:rsidP="007161F8">
      <w:pPr>
        <w:pStyle w:val="ListParagraph"/>
        <w:ind w:left="360" w:hanging="360"/>
        <w:jc w:val="center"/>
        <w:rPr>
          <w:rFonts w:asciiTheme="minorHAnsi" w:hAnsiTheme="minorHAnsi" w:cstheme="minorHAnsi"/>
        </w:rPr>
      </w:pPr>
      <w:r w:rsidRPr="003836DA">
        <w:rPr>
          <w:rFonts w:ascii="Lato Black" w:hAnsi="Lato Black"/>
          <w:sz w:val="28"/>
          <w:szCs w:val="28"/>
        </w:rPr>
        <w:t>Local Impact</w:t>
      </w:r>
      <w:r w:rsidR="00985AF1" w:rsidRPr="003836DA">
        <w:rPr>
          <w:rFonts w:ascii="Lato Black" w:hAnsi="Lato Black"/>
          <w:sz w:val="28"/>
          <w:szCs w:val="28"/>
        </w:rPr>
        <w:t xml:space="preserve"> and Questions</w:t>
      </w:r>
    </w:p>
    <w:p w14:paraId="77766E3D" w14:textId="77777777" w:rsidR="008B56D3" w:rsidRPr="00D27E65" w:rsidRDefault="008B56D3" w:rsidP="007161F8">
      <w:pPr>
        <w:pStyle w:val="ListParagraph"/>
        <w:ind w:left="360"/>
        <w:rPr>
          <w:rFonts w:asciiTheme="minorHAnsi" w:hAnsiTheme="minorHAnsi" w:cstheme="minorHAnsi"/>
        </w:rPr>
      </w:pPr>
    </w:p>
    <w:p w14:paraId="118682E2" w14:textId="2BF2D3F1" w:rsidR="005C0D48" w:rsidRPr="005C0D48" w:rsidRDefault="000C220D" w:rsidP="005C0D4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theme="minorHAnsi"/>
          <w:color w:val="1A0D1A"/>
        </w:rPr>
      </w:pPr>
      <w:r w:rsidRPr="005C0D48">
        <w:rPr>
          <w:rFonts w:asciiTheme="minorHAnsi" w:hAnsiTheme="minorHAnsi" w:cstheme="minorHAnsi"/>
        </w:rPr>
        <w:t>LWVUS predicts</w:t>
      </w:r>
      <w:r w:rsidR="00093017" w:rsidRPr="005C0D48">
        <w:rPr>
          <w:rFonts w:asciiTheme="minorHAnsi" w:hAnsiTheme="minorHAnsi" w:cstheme="minorHAnsi"/>
        </w:rPr>
        <w:t xml:space="preserve"> 3/4 of local Leagues will come out financially ahead from the start</w:t>
      </w:r>
      <w:r w:rsidR="00EA0CC8" w:rsidRPr="005C0D48">
        <w:rPr>
          <w:rFonts w:asciiTheme="minorHAnsi" w:hAnsiTheme="minorHAnsi" w:cstheme="minorHAnsi"/>
        </w:rPr>
        <w:t xml:space="preserve">, and LWVUS will make up any shortfall in membership dues collected for two years. </w:t>
      </w:r>
    </w:p>
    <w:p w14:paraId="504868D1" w14:textId="52BBF5E6" w:rsidR="007161F8" w:rsidRPr="005351D7" w:rsidRDefault="00237FDF" w:rsidP="00C054A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ind w:left="360"/>
        <w:contextualSpacing/>
        <w:rPr>
          <w:rFonts w:asciiTheme="minorHAnsi" w:hAnsiTheme="minorHAnsi" w:cstheme="minorHAnsi"/>
          <w:color w:val="FF0000"/>
        </w:rPr>
      </w:pPr>
      <w:r w:rsidRPr="005351D7">
        <w:rPr>
          <w:rFonts w:asciiTheme="minorHAnsi" w:hAnsiTheme="minorHAnsi" w:cstheme="minorHAnsi"/>
          <w:color w:val="FF0000"/>
        </w:rPr>
        <w:t>[Description of current financial situation of local League and what this means for members]</w:t>
      </w:r>
    </w:p>
    <w:p w14:paraId="700E8FF2" w14:textId="781E8093" w:rsidR="00D27E65" w:rsidRDefault="00192798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[LEAGUE]</w:t>
      </w:r>
      <w:r w:rsidR="003836DA" w:rsidRPr="00D27E65">
        <w:rPr>
          <w:rFonts w:asciiTheme="minorHAnsi" w:hAnsiTheme="minorHAnsi" w:cstheme="minorHAnsi"/>
        </w:rPr>
        <w:t xml:space="preserve"> will need to monitor the impact of losing local donations at the time of joining or renewal and adjust if necessary. We really don’t know the</w:t>
      </w:r>
      <w:r w:rsidR="005645B5" w:rsidRPr="00D27E65">
        <w:rPr>
          <w:rFonts w:asciiTheme="minorHAnsi" w:hAnsiTheme="minorHAnsi" w:cstheme="minorHAnsi"/>
        </w:rPr>
        <w:t xml:space="preserve"> </w:t>
      </w:r>
      <w:r w:rsidR="00D27E65" w:rsidRPr="00D27E65">
        <w:rPr>
          <w:rFonts w:asciiTheme="minorHAnsi" w:hAnsiTheme="minorHAnsi" w:cstheme="minorHAnsi"/>
        </w:rPr>
        <w:t xml:space="preserve">combined net </w:t>
      </w:r>
      <w:r w:rsidR="003836DA" w:rsidRPr="00D27E65">
        <w:rPr>
          <w:rFonts w:asciiTheme="minorHAnsi" w:hAnsiTheme="minorHAnsi" w:cstheme="minorHAnsi"/>
        </w:rPr>
        <w:t xml:space="preserve">impact of </w:t>
      </w:r>
      <w:r w:rsidR="00D27E65" w:rsidRPr="00D27E65">
        <w:rPr>
          <w:rFonts w:asciiTheme="minorHAnsi" w:hAnsiTheme="minorHAnsi" w:cstheme="minorHAnsi"/>
        </w:rPr>
        <w:t>all the changes –</w:t>
      </w:r>
      <w:r w:rsidR="003836DA" w:rsidRPr="00D27E65">
        <w:rPr>
          <w:rFonts w:asciiTheme="minorHAnsi" w:hAnsiTheme="minorHAnsi" w:cstheme="minorHAnsi"/>
        </w:rPr>
        <w:t>receiving a larger percentage of each dues payment</w:t>
      </w:r>
      <w:r w:rsidR="00D27E65" w:rsidRPr="00D27E65">
        <w:rPr>
          <w:rFonts w:asciiTheme="minorHAnsi" w:hAnsiTheme="minorHAnsi" w:cstheme="minorHAnsi"/>
        </w:rPr>
        <w:t>, potentially attracting more members, and the loss of the ability to encourage</w:t>
      </w:r>
      <w:r w:rsidR="003836DA" w:rsidRPr="00D27E65">
        <w:rPr>
          <w:rFonts w:asciiTheme="minorHAnsi" w:hAnsiTheme="minorHAnsi" w:cstheme="minorHAnsi"/>
        </w:rPr>
        <w:t xml:space="preserve"> local donations at the time of joining and renewal.</w:t>
      </w:r>
      <w:r w:rsidR="00D27E65" w:rsidRPr="00D27E65">
        <w:rPr>
          <w:rFonts w:asciiTheme="minorHAnsi" w:hAnsiTheme="minorHAnsi" w:cstheme="minorHAnsi"/>
        </w:rPr>
        <w:t xml:space="preserve"> </w:t>
      </w:r>
    </w:p>
    <w:p w14:paraId="1833CBF5" w14:textId="39CE82D9" w:rsidR="00D711DD" w:rsidRPr="00D27E65" w:rsidRDefault="0084769E" w:rsidP="00D27E65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</w:rPr>
      </w:pPr>
      <w:r w:rsidRPr="00D27E65">
        <w:rPr>
          <w:rFonts w:asciiTheme="minorHAnsi" w:hAnsiTheme="minorHAnsi" w:cstheme="minorHAnsi"/>
        </w:rPr>
        <w:t xml:space="preserve">Note: </w:t>
      </w:r>
      <w:r w:rsidR="003836DA" w:rsidRPr="00D27E65">
        <w:rPr>
          <w:rFonts w:asciiTheme="minorHAnsi" w:hAnsiTheme="minorHAnsi" w:cstheme="minorHAnsi"/>
        </w:rPr>
        <w:t>LWVUS says the dues split will be clear on the join page and that it is working to find a solution that will make donati</w:t>
      </w:r>
      <w:r w:rsidR="00703E94">
        <w:rPr>
          <w:rFonts w:asciiTheme="minorHAnsi" w:hAnsiTheme="minorHAnsi" w:cstheme="minorHAnsi"/>
        </w:rPr>
        <w:t>ng easy</w:t>
      </w:r>
      <w:r w:rsidR="003836DA" w:rsidRPr="00D27E65">
        <w:rPr>
          <w:rFonts w:asciiTheme="minorHAnsi" w:hAnsiTheme="minorHAnsi" w:cstheme="minorHAnsi"/>
        </w:rPr>
        <w:t xml:space="preserve">. </w:t>
      </w:r>
      <w:r w:rsidR="00B35BF3" w:rsidRPr="00D27E65">
        <w:rPr>
          <w:rFonts w:asciiTheme="minorHAnsi" w:hAnsiTheme="minorHAnsi" w:cstheme="minorHAnsi"/>
        </w:rPr>
        <w:t>Many Leagues currently offer memberships at higher t</w:t>
      </w:r>
      <w:r w:rsidR="003836DA" w:rsidRPr="00D27E65">
        <w:rPr>
          <w:rFonts w:asciiTheme="minorHAnsi" w:hAnsiTheme="minorHAnsi" w:cstheme="minorHAnsi"/>
        </w:rPr>
        <w:t>ie</w:t>
      </w:r>
      <w:r w:rsidR="00B35BF3" w:rsidRPr="00D27E65">
        <w:rPr>
          <w:rFonts w:asciiTheme="minorHAnsi" w:hAnsiTheme="minorHAnsi" w:cstheme="minorHAnsi"/>
        </w:rPr>
        <w:t xml:space="preserve">rs and/or encourage donations at the time of joining or renewing. Leagues have made clear to LWVUS  their concerns about losing these abilities. </w:t>
      </w:r>
    </w:p>
    <w:p w14:paraId="395ECD6A" w14:textId="290A44E8" w:rsidR="002070A9" w:rsidRPr="001B10E2" w:rsidRDefault="002070A9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  <w:r w:rsidRPr="001B10E2">
        <w:rPr>
          <w:rFonts w:asciiTheme="minorHAnsi" w:hAnsiTheme="minorHAnsi" w:cstheme="minorHAnsi"/>
        </w:rPr>
        <w:t>LWVUS has not yet determined what kind of data the membership system will collect.</w:t>
      </w:r>
    </w:p>
    <w:p w14:paraId="21AA8B41" w14:textId="564A91EF" w:rsidR="007E61DC" w:rsidRPr="005C6255" w:rsidRDefault="005C6255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</w:rPr>
        <w:t>[Any additional local concerns, such as if the League is considering switching to a ChapterSpot website]</w:t>
      </w:r>
    </w:p>
    <w:p w14:paraId="5BFFEE38" w14:textId="77777777" w:rsidR="00AD4029" w:rsidRDefault="00AD4029" w:rsidP="00C054AF">
      <w:pPr>
        <w:spacing w:after="120"/>
        <w:rPr>
          <w:rFonts w:cstheme="minorHAnsi"/>
          <w:sz w:val="24"/>
          <w:szCs w:val="24"/>
        </w:rPr>
      </w:pPr>
    </w:p>
    <w:p w14:paraId="6BCB155C" w14:textId="5159D2BA" w:rsidR="00B778FC" w:rsidRPr="001D496C" w:rsidRDefault="00B778FC" w:rsidP="0F509C55">
      <w:pPr>
        <w:spacing w:after="120"/>
        <w:rPr>
          <w:sz w:val="24"/>
          <w:szCs w:val="24"/>
        </w:rPr>
      </w:pPr>
      <w:r w:rsidRPr="0F509C55">
        <w:rPr>
          <w:color w:val="FF0000"/>
          <w:sz w:val="24"/>
          <w:szCs w:val="24"/>
        </w:rPr>
        <w:t>[LEAGUE]</w:t>
      </w:r>
      <w:r w:rsidR="00985AF1" w:rsidRPr="0F509C55">
        <w:rPr>
          <w:color w:val="FF0000"/>
          <w:sz w:val="24"/>
          <w:szCs w:val="24"/>
        </w:rPr>
        <w:t xml:space="preserve"> </w:t>
      </w:r>
      <w:r w:rsidR="00AD4029" w:rsidRPr="0F509C55">
        <w:rPr>
          <w:sz w:val="24"/>
          <w:szCs w:val="24"/>
        </w:rPr>
        <w:t xml:space="preserve">appreciates </w:t>
      </w:r>
      <w:r w:rsidR="00985AF1" w:rsidRPr="0F509C55">
        <w:rPr>
          <w:sz w:val="24"/>
          <w:szCs w:val="24"/>
        </w:rPr>
        <w:t>the good intentions upon which the new membership structure is based</w:t>
      </w:r>
      <w:r w:rsidR="007C0874" w:rsidRPr="0F509C55">
        <w:rPr>
          <w:sz w:val="24"/>
          <w:szCs w:val="24"/>
        </w:rPr>
        <w:t xml:space="preserve"> and supports the work of our national League as it works to implement these changes</w:t>
      </w:r>
      <w:r w:rsidR="00AD4029" w:rsidRPr="0F509C55">
        <w:rPr>
          <w:sz w:val="24"/>
          <w:szCs w:val="24"/>
        </w:rPr>
        <w:t xml:space="preserve"> to drive us forward.</w:t>
      </w:r>
      <w:r w:rsidR="001D496C" w:rsidRPr="0F509C55">
        <w:rPr>
          <w:sz w:val="24"/>
          <w:szCs w:val="24"/>
        </w:rPr>
        <w:t xml:space="preserve"> </w:t>
      </w:r>
      <w:r w:rsidRPr="0F509C55">
        <w:rPr>
          <w:color w:val="FF0000"/>
          <w:sz w:val="24"/>
          <w:szCs w:val="24"/>
        </w:rPr>
        <w:t>[</w:t>
      </w:r>
      <w:r w:rsidR="205BA2BF" w:rsidRPr="0F509C55">
        <w:rPr>
          <w:color w:val="FF0000"/>
          <w:sz w:val="24"/>
          <w:szCs w:val="24"/>
        </w:rPr>
        <w:t>Of course,</w:t>
      </w:r>
      <w:r w:rsidRPr="0F509C55">
        <w:rPr>
          <w:color w:val="FF0000"/>
          <w:sz w:val="24"/>
          <w:szCs w:val="24"/>
        </w:rPr>
        <w:t xml:space="preserve"> this is optional but was included in the document created by a local League and may serve to </w:t>
      </w:r>
      <w:r w:rsidR="00860873" w:rsidRPr="0F509C55">
        <w:rPr>
          <w:color w:val="FF0000"/>
          <w:sz w:val="24"/>
          <w:szCs w:val="24"/>
        </w:rPr>
        <w:t xml:space="preserve">reassure members that we are one League and remind them of why </w:t>
      </w:r>
      <w:r w:rsidR="001D496C" w:rsidRPr="0F509C55">
        <w:rPr>
          <w:color w:val="FF0000"/>
          <w:sz w:val="24"/>
          <w:szCs w:val="24"/>
        </w:rPr>
        <w:t>we are undergoing this transformation.]</w:t>
      </w:r>
    </w:p>
    <w:p w14:paraId="2A9630D0" w14:textId="4B1A8A03" w:rsidR="009963FB" w:rsidRDefault="007E61DC" w:rsidP="00C054AF">
      <w:pPr>
        <w:spacing w:after="120" w:line="240" w:lineRule="auto"/>
        <w:rPr>
          <w:rFonts w:cstheme="minorHAnsi"/>
          <w:sz w:val="24"/>
          <w:szCs w:val="24"/>
        </w:rPr>
      </w:pPr>
      <w:r w:rsidRPr="003836DA">
        <w:rPr>
          <w:rFonts w:cstheme="minorHAnsi"/>
          <w:sz w:val="24"/>
          <w:szCs w:val="24"/>
        </w:rPr>
        <w:t xml:space="preserve">Questions? Please send an email to </w:t>
      </w:r>
      <w:r w:rsidR="001D496C" w:rsidRPr="001D496C">
        <w:rPr>
          <w:rFonts w:cstheme="minorHAnsi"/>
          <w:color w:val="FF0000"/>
          <w:sz w:val="24"/>
          <w:szCs w:val="24"/>
        </w:rPr>
        <w:t>[email]</w:t>
      </w:r>
      <w:r w:rsidRPr="001D496C">
        <w:rPr>
          <w:rFonts w:cstheme="minorHAnsi"/>
          <w:color w:val="FF0000"/>
          <w:sz w:val="24"/>
          <w:szCs w:val="24"/>
        </w:rPr>
        <w:t>.</w:t>
      </w:r>
    </w:p>
    <w:p w14:paraId="209FE01F" w14:textId="7906A3F5" w:rsidR="00964C7C" w:rsidRDefault="00846019" w:rsidP="00276F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Reminder: </w:t>
      </w:r>
      <w:r w:rsidR="00AD4029">
        <w:rPr>
          <w:rFonts w:cstheme="minorHAnsi"/>
          <w:sz w:val="24"/>
          <w:szCs w:val="24"/>
        </w:rPr>
        <w:t>Members are not</w:t>
      </w:r>
      <w:r>
        <w:rPr>
          <w:rFonts w:cstheme="minorHAnsi"/>
          <w:sz w:val="24"/>
          <w:szCs w:val="24"/>
        </w:rPr>
        <w:t xml:space="preserve"> required to do anything different right now, and we will keep you informed of implementation progress.</w:t>
      </w:r>
    </w:p>
    <w:p w14:paraId="7B42C1A2" w14:textId="57D302CD" w:rsidR="00276F18" w:rsidRPr="00276F18" w:rsidRDefault="00276F18" w:rsidP="00276F18">
      <w:pPr>
        <w:spacing w:after="0" w:line="240" w:lineRule="auto"/>
        <w:jc w:val="right"/>
        <w:rPr>
          <w:rFonts w:ascii="Lato Black" w:hAnsi="Lato Black"/>
          <w:sz w:val="18"/>
          <w:szCs w:val="18"/>
        </w:rPr>
      </w:pPr>
      <w:r w:rsidRPr="00276F18">
        <w:rPr>
          <w:rFonts w:cstheme="minorHAnsi"/>
          <w:sz w:val="20"/>
          <w:szCs w:val="20"/>
        </w:rPr>
        <w:t>03/</w:t>
      </w:r>
      <w:r w:rsidR="001D496C">
        <w:rPr>
          <w:rFonts w:cstheme="minorHAnsi"/>
          <w:sz w:val="20"/>
          <w:szCs w:val="20"/>
        </w:rPr>
        <w:t>14</w:t>
      </w:r>
      <w:r w:rsidRPr="00276F18">
        <w:rPr>
          <w:rFonts w:cstheme="minorHAnsi"/>
          <w:sz w:val="20"/>
          <w:szCs w:val="20"/>
        </w:rPr>
        <w:t>/2024</w:t>
      </w:r>
    </w:p>
    <w:sectPr w:rsidR="00276F18" w:rsidRPr="00276F18" w:rsidSect="0031459F">
      <w:footerReference w:type="default" r:id="rId8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0AE0" w14:textId="77777777" w:rsidR="0031459F" w:rsidRDefault="0031459F" w:rsidP="009963FB">
      <w:pPr>
        <w:spacing w:after="0" w:line="240" w:lineRule="auto"/>
      </w:pPr>
      <w:r>
        <w:separator/>
      </w:r>
    </w:p>
  </w:endnote>
  <w:endnote w:type="continuationSeparator" w:id="0">
    <w:p w14:paraId="42FB58CD" w14:textId="77777777" w:rsidR="0031459F" w:rsidRDefault="0031459F" w:rsidP="009963FB">
      <w:pPr>
        <w:spacing w:after="0" w:line="240" w:lineRule="auto"/>
      </w:pPr>
      <w:r>
        <w:continuationSeparator/>
      </w:r>
    </w:p>
  </w:endnote>
  <w:endnote w:type="continuationNotice" w:id="1">
    <w:p w14:paraId="424D60B3" w14:textId="77777777" w:rsidR="0031459F" w:rsidRDefault="00314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5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7D42A" w14:textId="57D40760" w:rsidR="009963FB" w:rsidRDefault="00996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D94F3" w14:textId="77777777" w:rsidR="009963FB" w:rsidRDefault="00996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14BF" w14:textId="77777777" w:rsidR="0031459F" w:rsidRDefault="0031459F" w:rsidP="009963FB">
      <w:pPr>
        <w:spacing w:after="0" w:line="240" w:lineRule="auto"/>
      </w:pPr>
      <w:r>
        <w:separator/>
      </w:r>
    </w:p>
  </w:footnote>
  <w:footnote w:type="continuationSeparator" w:id="0">
    <w:p w14:paraId="010FCE76" w14:textId="77777777" w:rsidR="0031459F" w:rsidRDefault="0031459F" w:rsidP="009963FB">
      <w:pPr>
        <w:spacing w:after="0" w:line="240" w:lineRule="auto"/>
      </w:pPr>
      <w:r>
        <w:continuationSeparator/>
      </w:r>
    </w:p>
  </w:footnote>
  <w:footnote w:type="continuationNotice" w:id="1">
    <w:p w14:paraId="2B95A97A" w14:textId="77777777" w:rsidR="0031459F" w:rsidRDefault="003145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14"/>
    <w:multiLevelType w:val="hybridMultilevel"/>
    <w:tmpl w:val="17D0C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1751"/>
    <w:multiLevelType w:val="hybridMultilevel"/>
    <w:tmpl w:val="1ECE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FE3"/>
    <w:multiLevelType w:val="hybridMultilevel"/>
    <w:tmpl w:val="B9E877DA"/>
    <w:lvl w:ilvl="0" w:tplc="8746E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1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1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E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4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4D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2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E04A67"/>
    <w:multiLevelType w:val="hybridMultilevel"/>
    <w:tmpl w:val="72B87748"/>
    <w:lvl w:ilvl="0" w:tplc="8278CA0A">
      <w:start w:val="1"/>
      <w:numFmt w:val="decimal"/>
      <w:lvlText w:val="%1."/>
      <w:lvlJc w:val="left"/>
      <w:pPr>
        <w:ind w:left="80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5E5"/>
    <w:multiLevelType w:val="hybridMultilevel"/>
    <w:tmpl w:val="BDC6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3889"/>
    <w:multiLevelType w:val="hybridMultilevel"/>
    <w:tmpl w:val="65CA88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58F3805"/>
    <w:multiLevelType w:val="hybridMultilevel"/>
    <w:tmpl w:val="9C46B8CE"/>
    <w:lvl w:ilvl="0" w:tplc="3460D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2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0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EA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4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6272F3"/>
    <w:multiLevelType w:val="hybridMultilevel"/>
    <w:tmpl w:val="26724616"/>
    <w:lvl w:ilvl="0" w:tplc="41C8E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0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8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2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A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77A78"/>
    <w:multiLevelType w:val="hybridMultilevel"/>
    <w:tmpl w:val="1E9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C1C"/>
    <w:multiLevelType w:val="hybridMultilevel"/>
    <w:tmpl w:val="F312B6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547"/>
    <w:multiLevelType w:val="hybridMultilevel"/>
    <w:tmpl w:val="20B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7270"/>
    <w:multiLevelType w:val="hybridMultilevel"/>
    <w:tmpl w:val="E5987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17F56"/>
    <w:multiLevelType w:val="hybridMultilevel"/>
    <w:tmpl w:val="B0AA05C2"/>
    <w:lvl w:ilvl="0" w:tplc="56B4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0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C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2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ED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6634A"/>
    <w:multiLevelType w:val="hybridMultilevel"/>
    <w:tmpl w:val="C676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63DC"/>
    <w:multiLevelType w:val="hybridMultilevel"/>
    <w:tmpl w:val="D8C0E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B5F69"/>
    <w:multiLevelType w:val="hybridMultilevel"/>
    <w:tmpl w:val="39D0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03F2F"/>
    <w:multiLevelType w:val="hybridMultilevel"/>
    <w:tmpl w:val="4DB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387E"/>
    <w:multiLevelType w:val="multilevel"/>
    <w:tmpl w:val="FB2A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71BFB"/>
    <w:multiLevelType w:val="hybridMultilevel"/>
    <w:tmpl w:val="6A70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3909"/>
    <w:multiLevelType w:val="hybridMultilevel"/>
    <w:tmpl w:val="231C3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96775"/>
    <w:multiLevelType w:val="hybridMultilevel"/>
    <w:tmpl w:val="2FF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3BDC"/>
    <w:multiLevelType w:val="hybridMultilevel"/>
    <w:tmpl w:val="3266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A7A3A"/>
    <w:multiLevelType w:val="hybridMultilevel"/>
    <w:tmpl w:val="C21E7516"/>
    <w:lvl w:ilvl="0" w:tplc="13A622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7D8C"/>
    <w:multiLevelType w:val="hybridMultilevel"/>
    <w:tmpl w:val="5878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15CF"/>
    <w:multiLevelType w:val="hybridMultilevel"/>
    <w:tmpl w:val="C7E4EB8C"/>
    <w:lvl w:ilvl="0" w:tplc="0448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4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CE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C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C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E2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5547A0"/>
    <w:multiLevelType w:val="hybridMultilevel"/>
    <w:tmpl w:val="CF50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E19D7"/>
    <w:multiLevelType w:val="hybridMultilevel"/>
    <w:tmpl w:val="813405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643E73DA"/>
    <w:multiLevelType w:val="hybridMultilevel"/>
    <w:tmpl w:val="86A4B57E"/>
    <w:lvl w:ilvl="0" w:tplc="13A622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B14"/>
    <w:multiLevelType w:val="hybridMultilevel"/>
    <w:tmpl w:val="81E2311A"/>
    <w:lvl w:ilvl="0" w:tplc="356C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A5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0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6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C8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A8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C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A9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E94DA4"/>
    <w:multiLevelType w:val="hybridMultilevel"/>
    <w:tmpl w:val="BDEC7CCE"/>
    <w:lvl w:ilvl="0" w:tplc="56A6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A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6D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C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6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7E173A"/>
    <w:multiLevelType w:val="hybridMultilevel"/>
    <w:tmpl w:val="A86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6184"/>
    <w:multiLevelType w:val="hybridMultilevel"/>
    <w:tmpl w:val="81B47A54"/>
    <w:lvl w:ilvl="0" w:tplc="74B8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6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2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BE750C"/>
    <w:multiLevelType w:val="hybridMultilevel"/>
    <w:tmpl w:val="349473DA"/>
    <w:lvl w:ilvl="0" w:tplc="D95AC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8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8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60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A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3844E6"/>
    <w:multiLevelType w:val="hybridMultilevel"/>
    <w:tmpl w:val="F5E4DE1E"/>
    <w:lvl w:ilvl="0" w:tplc="DE04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7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8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A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6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F4534C"/>
    <w:multiLevelType w:val="hybridMultilevel"/>
    <w:tmpl w:val="E4BEF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555DC"/>
    <w:multiLevelType w:val="hybridMultilevel"/>
    <w:tmpl w:val="A4E2F1F0"/>
    <w:lvl w:ilvl="0" w:tplc="13A622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7453"/>
    <w:multiLevelType w:val="hybridMultilevel"/>
    <w:tmpl w:val="B2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87D16"/>
    <w:multiLevelType w:val="hybridMultilevel"/>
    <w:tmpl w:val="1D3CF346"/>
    <w:lvl w:ilvl="0" w:tplc="545C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6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E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E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1B0A14"/>
    <w:multiLevelType w:val="hybridMultilevel"/>
    <w:tmpl w:val="913669BC"/>
    <w:lvl w:ilvl="0" w:tplc="13A622BA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765550">
    <w:abstractNumId w:val="12"/>
  </w:num>
  <w:num w:numId="2" w16cid:durableId="418138090">
    <w:abstractNumId w:val="29"/>
  </w:num>
  <w:num w:numId="3" w16cid:durableId="28259820">
    <w:abstractNumId w:val="23"/>
  </w:num>
  <w:num w:numId="4" w16cid:durableId="274678904">
    <w:abstractNumId w:val="37"/>
  </w:num>
  <w:num w:numId="5" w16cid:durableId="444926880">
    <w:abstractNumId w:val="10"/>
  </w:num>
  <w:num w:numId="6" w16cid:durableId="2073313651">
    <w:abstractNumId w:val="35"/>
  </w:num>
  <w:num w:numId="7" w16cid:durableId="247228622">
    <w:abstractNumId w:val="33"/>
  </w:num>
  <w:num w:numId="8" w16cid:durableId="154415027">
    <w:abstractNumId w:val="2"/>
  </w:num>
  <w:num w:numId="9" w16cid:durableId="617761922">
    <w:abstractNumId w:val="27"/>
  </w:num>
  <w:num w:numId="10" w16cid:durableId="102072114">
    <w:abstractNumId w:val="31"/>
  </w:num>
  <w:num w:numId="11" w16cid:durableId="2134398216">
    <w:abstractNumId w:val="24"/>
  </w:num>
  <w:num w:numId="12" w16cid:durableId="1728527853">
    <w:abstractNumId w:val="38"/>
  </w:num>
  <w:num w:numId="13" w16cid:durableId="1291328729">
    <w:abstractNumId w:val="22"/>
  </w:num>
  <w:num w:numId="14" w16cid:durableId="478810115">
    <w:abstractNumId w:val="4"/>
  </w:num>
  <w:num w:numId="15" w16cid:durableId="2026516285">
    <w:abstractNumId w:val="9"/>
  </w:num>
  <w:num w:numId="16" w16cid:durableId="2059162490">
    <w:abstractNumId w:val="26"/>
  </w:num>
  <w:num w:numId="17" w16cid:durableId="827207860">
    <w:abstractNumId w:val="5"/>
  </w:num>
  <w:num w:numId="18" w16cid:durableId="761342527">
    <w:abstractNumId w:val="14"/>
  </w:num>
  <w:num w:numId="19" w16cid:durableId="153493345">
    <w:abstractNumId w:val="36"/>
  </w:num>
  <w:num w:numId="20" w16cid:durableId="1639728361">
    <w:abstractNumId w:val="25"/>
  </w:num>
  <w:num w:numId="21" w16cid:durableId="1044597525">
    <w:abstractNumId w:val="15"/>
  </w:num>
  <w:num w:numId="22" w16cid:durableId="1563448309">
    <w:abstractNumId w:val="6"/>
  </w:num>
  <w:num w:numId="23" w16cid:durableId="539242839">
    <w:abstractNumId w:val="1"/>
  </w:num>
  <w:num w:numId="24" w16cid:durableId="334502426">
    <w:abstractNumId w:val="3"/>
  </w:num>
  <w:num w:numId="25" w16cid:durableId="782500643">
    <w:abstractNumId w:val="28"/>
  </w:num>
  <w:num w:numId="26" w16cid:durableId="1998148806">
    <w:abstractNumId w:val="32"/>
  </w:num>
  <w:num w:numId="27" w16cid:durableId="2121799336">
    <w:abstractNumId w:val="7"/>
  </w:num>
  <w:num w:numId="28" w16cid:durableId="841508054">
    <w:abstractNumId w:val="21"/>
  </w:num>
  <w:num w:numId="29" w16cid:durableId="1881941068">
    <w:abstractNumId w:val="20"/>
  </w:num>
  <w:num w:numId="30" w16cid:durableId="613440629">
    <w:abstractNumId w:val="16"/>
  </w:num>
  <w:num w:numId="31" w16cid:durableId="113180725">
    <w:abstractNumId w:val="8"/>
  </w:num>
  <w:num w:numId="32" w16cid:durableId="761413875">
    <w:abstractNumId w:val="30"/>
  </w:num>
  <w:num w:numId="33" w16cid:durableId="245454494">
    <w:abstractNumId w:val="17"/>
  </w:num>
  <w:num w:numId="34" w16cid:durableId="1023938847">
    <w:abstractNumId w:val="34"/>
  </w:num>
  <w:num w:numId="35" w16cid:durableId="1415201332">
    <w:abstractNumId w:val="0"/>
  </w:num>
  <w:num w:numId="36" w16cid:durableId="1540437352">
    <w:abstractNumId w:val="11"/>
  </w:num>
  <w:num w:numId="37" w16cid:durableId="1204757629">
    <w:abstractNumId w:val="19"/>
  </w:num>
  <w:num w:numId="38" w16cid:durableId="409354361">
    <w:abstractNumId w:val="13"/>
  </w:num>
  <w:num w:numId="39" w16cid:durableId="1539471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2"/>
    <w:rsid w:val="00040313"/>
    <w:rsid w:val="00093017"/>
    <w:rsid w:val="00096B96"/>
    <w:rsid w:val="000A164A"/>
    <w:rsid w:val="000B1E8A"/>
    <w:rsid w:val="000C220D"/>
    <w:rsid w:val="000C7614"/>
    <w:rsid w:val="000E004D"/>
    <w:rsid w:val="00140792"/>
    <w:rsid w:val="00140E69"/>
    <w:rsid w:val="00174D74"/>
    <w:rsid w:val="00192798"/>
    <w:rsid w:val="001A65E1"/>
    <w:rsid w:val="001B10E2"/>
    <w:rsid w:val="001C089C"/>
    <w:rsid w:val="001C4B97"/>
    <w:rsid w:val="001D496C"/>
    <w:rsid w:val="001D7127"/>
    <w:rsid w:val="001E21EE"/>
    <w:rsid w:val="001E34D3"/>
    <w:rsid w:val="002070A9"/>
    <w:rsid w:val="00213147"/>
    <w:rsid w:val="002203CB"/>
    <w:rsid w:val="002323DC"/>
    <w:rsid w:val="00237FDF"/>
    <w:rsid w:val="00276F18"/>
    <w:rsid w:val="002A5896"/>
    <w:rsid w:val="002E68BF"/>
    <w:rsid w:val="002E7944"/>
    <w:rsid w:val="002F7269"/>
    <w:rsid w:val="0031459F"/>
    <w:rsid w:val="0032380E"/>
    <w:rsid w:val="00340279"/>
    <w:rsid w:val="00343836"/>
    <w:rsid w:val="0036793E"/>
    <w:rsid w:val="00376BE5"/>
    <w:rsid w:val="003836DA"/>
    <w:rsid w:val="003950A1"/>
    <w:rsid w:val="0039559A"/>
    <w:rsid w:val="00395DB9"/>
    <w:rsid w:val="003A0EA2"/>
    <w:rsid w:val="003D4EEC"/>
    <w:rsid w:val="003E239E"/>
    <w:rsid w:val="003E6945"/>
    <w:rsid w:val="00406913"/>
    <w:rsid w:val="00436117"/>
    <w:rsid w:val="00476B09"/>
    <w:rsid w:val="004776E1"/>
    <w:rsid w:val="004B4338"/>
    <w:rsid w:val="004F5E31"/>
    <w:rsid w:val="00524AAD"/>
    <w:rsid w:val="005332EB"/>
    <w:rsid w:val="005351D7"/>
    <w:rsid w:val="005441B5"/>
    <w:rsid w:val="005645B5"/>
    <w:rsid w:val="00582861"/>
    <w:rsid w:val="00590927"/>
    <w:rsid w:val="005939EC"/>
    <w:rsid w:val="005A363F"/>
    <w:rsid w:val="005C0D48"/>
    <w:rsid w:val="005C6255"/>
    <w:rsid w:val="005E096B"/>
    <w:rsid w:val="006531A5"/>
    <w:rsid w:val="0065540A"/>
    <w:rsid w:val="00661BED"/>
    <w:rsid w:val="00683479"/>
    <w:rsid w:val="006860FD"/>
    <w:rsid w:val="00692EEC"/>
    <w:rsid w:val="006B20F4"/>
    <w:rsid w:val="00703E94"/>
    <w:rsid w:val="00706292"/>
    <w:rsid w:val="00714DB0"/>
    <w:rsid w:val="007161F8"/>
    <w:rsid w:val="0075480D"/>
    <w:rsid w:val="00754B23"/>
    <w:rsid w:val="00762EF2"/>
    <w:rsid w:val="007914EA"/>
    <w:rsid w:val="00795084"/>
    <w:rsid w:val="007B6316"/>
    <w:rsid w:val="007C0874"/>
    <w:rsid w:val="007E15E5"/>
    <w:rsid w:val="007E61DC"/>
    <w:rsid w:val="008143AE"/>
    <w:rsid w:val="00820401"/>
    <w:rsid w:val="00846019"/>
    <w:rsid w:val="0084769E"/>
    <w:rsid w:val="00860873"/>
    <w:rsid w:val="00864DA1"/>
    <w:rsid w:val="008676E9"/>
    <w:rsid w:val="0087130B"/>
    <w:rsid w:val="008725BB"/>
    <w:rsid w:val="0087497D"/>
    <w:rsid w:val="00875466"/>
    <w:rsid w:val="00892016"/>
    <w:rsid w:val="00893EBC"/>
    <w:rsid w:val="008B56D3"/>
    <w:rsid w:val="008D7CA5"/>
    <w:rsid w:val="00900254"/>
    <w:rsid w:val="0090407D"/>
    <w:rsid w:val="00905602"/>
    <w:rsid w:val="009318FD"/>
    <w:rsid w:val="00964924"/>
    <w:rsid w:val="00964C7C"/>
    <w:rsid w:val="00970335"/>
    <w:rsid w:val="009706ED"/>
    <w:rsid w:val="00971214"/>
    <w:rsid w:val="00974EF1"/>
    <w:rsid w:val="00985AF1"/>
    <w:rsid w:val="00987055"/>
    <w:rsid w:val="00987627"/>
    <w:rsid w:val="00991B02"/>
    <w:rsid w:val="00992546"/>
    <w:rsid w:val="0099473B"/>
    <w:rsid w:val="009963FB"/>
    <w:rsid w:val="009B5DDC"/>
    <w:rsid w:val="009C57E2"/>
    <w:rsid w:val="009D2E6D"/>
    <w:rsid w:val="009D662A"/>
    <w:rsid w:val="009D7E43"/>
    <w:rsid w:val="009E434E"/>
    <w:rsid w:val="009F56EC"/>
    <w:rsid w:val="00A05E6F"/>
    <w:rsid w:val="00A07CE1"/>
    <w:rsid w:val="00A11094"/>
    <w:rsid w:val="00A12876"/>
    <w:rsid w:val="00AB7935"/>
    <w:rsid w:val="00AD4029"/>
    <w:rsid w:val="00AF4F6D"/>
    <w:rsid w:val="00B02271"/>
    <w:rsid w:val="00B02310"/>
    <w:rsid w:val="00B04D8C"/>
    <w:rsid w:val="00B329F9"/>
    <w:rsid w:val="00B34D90"/>
    <w:rsid w:val="00B35BF3"/>
    <w:rsid w:val="00B37CEC"/>
    <w:rsid w:val="00B47969"/>
    <w:rsid w:val="00B50240"/>
    <w:rsid w:val="00B77739"/>
    <w:rsid w:val="00B778FC"/>
    <w:rsid w:val="00B90996"/>
    <w:rsid w:val="00BA0B1D"/>
    <w:rsid w:val="00BA3F2B"/>
    <w:rsid w:val="00BF4770"/>
    <w:rsid w:val="00BF5906"/>
    <w:rsid w:val="00C054AF"/>
    <w:rsid w:val="00C11054"/>
    <w:rsid w:val="00C40D32"/>
    <w:rsid w:val="00C63949"/>
    <w:rsid w:val="00C86920"/>
    <w:rsid w:val="00CD24CC"/>
    <w:rsid w:val="00CE1AF2"/>
    <w:rsid w:val="00CF4420"/>
    <w:rsid w:val="00D27E65"/>
    <w:rsid w:val="00D27EC5"/>
    <w:rsid w:val="00D5675F"/>
    <w:rsid w:val="00D711DD"/>
    <w:rsid w:val="00D81706"/>
    <w:rsid w:val="00D8524F"/>
    <w:rsid w:val="00D90A05"/>
    <w:rsid w:val="00DA132D"/>
    <w:rsid w:val="00DB4D3A"/>
    <w:rsid w:val="00E076C7"/>
    <w:rsid w:val="00E35427"/>
    <w:rsid w:val="00E37357"/>
    <w:rsid w:val="00E42594"/>
    <w:rsid w:val="00EA0CC8"/>
    <w:rsid w:val="00EA105E"/>
    <w:rsid w:val="00EB6DF7"/>
    <w:rsid w:val="00EE3DDB"/>
    <w:rsid w:val="00EF2D8D"/>
    <w:rsid w:val="00F43023"/>
    <w:rsid w:val="00F80196"/>
    <w:rsid w:val="00FA216C"/>
    <w:rsid w:val="00FA5C58"/>
    <w:rsid w:val="00FC3C98"/>
    <w:rsid w:val="00FC65B6"/>
    <w:rsid w:val="00FE3509"/>
    <w:rsid w:val="00FE3E22"/>
    <w:rsid w:val="0F509C55"/>
    <w:rsid w:val="205BA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D41F8"/>
  <w15:chartTrackingRefBased/>
  <w15:docId w15:val="{1B12C932-FA3A-47DF-8FE7-AD06A36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3479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83479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83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F8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0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4338"/>
    <w:rPr>
      <w:i/>
      <w:iCs/>
    </w:rPr>
  </w:style>
  <w:style w:type="paragraph" w:customStyle="1" w:styleId="bcx2">
    <w:name w:val="bcx2"/>
    <w:basedOn w:val="Normal"/>
    <w:rsid w:val="0014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B"/>
  </w:style>
  <w:style w:type="paragraph" w:styleId="Footer">
    <w:name w:val="footer"/>
    <w:basedOn w:val="Normal"/>
    <w:link w:val="FooterChar"/>
    <w:uiPriority w:val="99"/>
    <w:unhideWhenUsed/>
    <w:rsid w:val="009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8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7631</Characters>
  <Application>Microsoft Office Word</Application>
  <DocSecurity>4</DocSecurity>
  <Lines>181</Lines>
  <Paragraphs>110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Pawelski</dc:creator>
  <cp:keywords/>
  <dc:description/>
  <cp:lastModifiedBy>Gabrielle Udell</cp:lastModifiedBy>
  <cp:revision>47</cp:revision>
  <cp:lastPrinted>2024-03-06T23:18:00Z</cp:lastPrinted>
  <dcterms:created xsi:type="dcterms:W3CDTF">2024-03-14T13:16:00Z</dcterms:created>
  <dcterms:modified xsi:type="dcterms:W3CDTF">2024-03-19T14:29:00Z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90257861984a9fef5dd7488e962115b51e4fbad8cc5d77c6623544018f5ea409</vt:lpwstr>
  </property>
</Properties>
</file>